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3C7234">
      <w:pPr>
        <w:jc w:val="center"/>
        <w:rPr>
          <w:rFonts w:ascii="黑体" w:hAnsi="黑体" w:eastAsia="黑体"/>
          <w:b/>
          <w:bCs/>
          <w:sz w:val="36"/>
          <w:szCs w:val="36"/>
        </w:rPr>
      </w:pPr>
      <w:r>
        <w:rPr>
          <w:rFonts w:hint="eastAsia" w:ascii="黑体" w:hAnsi="黑体" w:eastAsia="黑体"/>
          <w:b/>
          <w:bCs/>
          <w:sz w:val="36"/>
          <w:szCs w:val="36"/>
        </w:rPr>
        <w:t>湘潭市中医医院专利代理机构遴选申报表</w:t>
      </w:r>
    </w:p>
    <w:p w14:paraId="2936DE00">
      <w:pPr>
        <w:jc w:val="center"/>
      </w:pP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0"/>
        <w:gridCol w:w="2971"/>
        <w:gridCol w:w="2332"/>
        <w:gridCol w:w="1979"/>
      </w:tblGrid>
      <w:tr w14:paraId="49925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5000" w:type="pct"/>
            <w:gridSpan w:val="4"/>
            <w:vAlign w:val="center"/>
          </w:tcPr>
          <w:p w14:paraId="6F7A8021">
            <w:pPr>
              <w:tabs>
                <w:tab w:val="left" w:pos="312"/>
              </w:tabs>
              <w:rPr>
                <w:rFonts w:ascii="仿宋" w:hAnsi="仿宋" w:eastAsia="仿宋" w:cs="仿宋"/>
                <w:b/>
                <w:bCs/>
                <w:sz w:val="24"/>
                <w:szCs w:val="32"/>
              </w:rPr>
            </w:pPr>
            <w:r>
              <w:rPr>
                <w:rFonts w:hint="eastAsia" w:ascii="仿宋" w:hAnsi="仿宋" w:eastAsia="仿宋" w:cs="仿宋"/>
                <w:b/>
                <w:bCs/>
                <w:sz w:val="24"/>
                <w:szCs w:val="32"/>
              </w:rPr>
              <w:t>一、基本信息</w:t>
            </w:r>
          </w:p>
        </w:tc>
      </w:tr>
      <w:tr w14:paraId="1482A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728" w:type="pct"/>
            <w:vAlign w:val="center"/>
          </w:tcPr>
          <w:p w14:paraId="0E6DBF01">
            <w:pPr>
              <w:jc w:val="center"/>
              <w:rPr>
                <w:rFonts w:ascii="仿宋" w:hAnsi="仿宋" w:eastAsia="仿宋" w:cs="仿宋"/>
                <w:sz w:val="24"/>
                <w:szCs w:val="32"/>
              </w:rPr>
            </w:pPr>
            <w:r>
              <w:rPr>
                <w:rFonts w:hint="eastAsia" w:ascii="仿宋" w:hAnsi="仿宋" w:eastAsia="仿宋" w:cs="仿宋"/>
                <w:sz w:val="24"/>
                <w:szCs w:val="32"/>
              </w:rPr>
              <w:t>机构名称</w:t>
            </w:r>
          </w:p>
        </w:tc>
        <w:tc>
          <w:tcPr>
            <w:tcW w:w="1743" w:type="pct"/>
            <w:vAlign w:val="center"/>
          </w:tcPr>
          <w:p w14:paraId="234546F5">
            <w:pPr>
              <w:jc w:val="center"/>
              <w:rPr>
                <w:rFonts w:ascii="仿宋" w:hAnsi="仿宋" w:eastAsia="仿宋" w:cs="仿宋"/>
                <w:sz w:val="24"/>
                <w:szCs w:val="32"/>
              </w:rPr>
            </w:pPr>
          </w:p>
        </w:tc>
        <w:tc>
          <w:tcPr>
            <w:tcW w:w="1368" w:type="pct"/>
            <w:vAlign w:val="center"/>
          </w:tcPr>
          <w:p w14:paraId="33BFE452">
            <w:pPr>
              <w:jc w:val="center"/>
              <w:rPr>
                <w:rFonts w:ascii="仿宋" w:hAnsi="仿宋" w:eastAsia="仿宋" w:cs="仿宋"/>
                <w:sz w:val="24"/>
                <w:szCs w:val="32"/>
              </w:rPr>
            </w:pPr>
            <w:r>
              <w:rPr>
                <w:rFonts w:hint="eastAsia" w:ascii="仿宋" w:hAnsi="仿宋" w:eastAsia="仿宋" w:cs="仿宋"/>
                <w:sz w:val="24"/>
                <w:szCs w:val="32"/>
              </w:rPr>
              <w:t>机构代码</w:t>
            </w:r>
          </w:p>
        </w:tc>
        <w:tc>
          <w:tcPr>
            <w:tcW w:w="1159" w:type="pct"/>
            <w:vAlign w:val="center"/>
          </w:tcPr>
          <w:p w14:paraId="63A6E3EC">
            <w:pPr>
              <w:jc w:val="center"/>
              <w:rPr>
                <w:rFonts w:ascii="仿宋" w:hAnsi="仿宋" w:eastAsia="仿宋" w:cs="仿宋"/>
                <w:sz w:val="24"/>
                <w:szCs w:val="32"/>
              </w:rPr>
            </w:pPr>
          </w:p>
        </w:tc>
      </w:tr>
      <w:tr w14:paraId="7EF0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728" w:type="pct"/>
            <w:vAlign w:val="center"/>
          </w:tcPr>
          <w:p w14:paraId="74870E09">
            <w:pPr>
              <w:jc w:val="center"/>
              <w:rPr>
                <w:rFonts w:ascii="仿宋" w:hAnsi="仿宋" w:eastAsia="仿宋" w:cs="仿宋"/>
                <w:sz w:val="24"/>
                <w:szCs w:val="32"/>
              </w:rPr>
            </w:pPr>
            <w:r>
              <w:rPr>
                <w:rFonts w:hint="eastAsia" w:ascii="仿宋" w:hAnsi="仿宋" w:eastAsia="仿宋" w:cs="仿宋"/>
                <w:sz w:val="24"/>
                <w:szCs w:val="32"/>
              </w:rPr>
              <w:t>成立年限</w:t>
            </w:r>
          </w:p>
        </w:tc>
        <w:tc>
          <w:tcPr>
            <w:tcW w:w="1743" w:type="pct"/>
            <w:vAlign w:val="center"/>
          </w:tcPr>
          <w:p w14:paraId="7C32746A">
            <w:pPr>
              <w:jc w:val="center"/>
              <w:rPr>
                <w:rFonts w:ascii="仿宋" w:hAnsi="仿宋" w:eastAsia="仿宋" w:cs="仿宋"/>
                <w:sz w:val="24"/>
                <w:szCs w:val="32"/>
              </w:rPr>
            </w:pPr>
          </w:p>
        </w:tc>
        <w:tc>
          <w:tcPr>
            <w:tcW w:w="1368" w:type="pct"/>
            <w:vAlign w:val="center"/>
          </w:tcPr>
          <w:p w14:paraId="36A8FE2B">
            <w:pPr>
              <w:jc w:val="center"/>
              <w:rPr>
                <w:rFonts w:ascii="仿宋" w:hAnsi="仿宋" w:eastAsia="仿宋" w:cs="仿宋"/>
                <w:sz w:val="24"/>
                <w:szCs w:val="32"/>
              </w:rPr>
            </w:pPr>
            <w:r>
              <w:rPr>
                <w:rFonts w:hint="eastAsia" w:ascii="仿宋" w:hAnsi="仿宋" w:eastAsia="仿宋" w:cs="仿宋"/>
                <w:sz w:val="24"/>
                <w:szCs w:val="32"/>
              </w:rPr>
              <w:t>通讯地址</w:t>
            </w:r>
          </w:p>
        </w:tc>
        <w:tc>
          <w:tcPr>
            <w:tcW w:w="1159" w:type="pct"/>
            <w:vAlign w:val="center"/>
          </w:tcPr>
          <w:p w14:paraId="0C2B949C">
            <w:pPr>
              <w:jc w:val="center"/>
              <w:rPr>
                <w:rFonts w:ascii="仿宋" w:hAnsi="仿宋" w:eastAsia="仿宋" w:cs="仿宋"/>
                <w:sz w:val="24"/>
                <w:szCs w:val="32"/>
              </w:rPr>
            </w:pPr>
          </w:p>
        </w:tc>
      </w:tr>
      <w:tr w14:paraId="7F8C5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728" w:type="pct"/>
            <w:vAlign w:val="center"/>
          </w:tcPr>
          <w:p w14:paraId="7B053FED">
            <w:pPr>
              <w:jc w:val="center"/>
              <w:rPr>
                <w:rFonts w:ascii="仿宋" w:hAnsi="仿宋" w:eastAsia="仿宋" w:cs="仿宋"/>
                <w:sz w:val="24"/>
                <w:szCs w:val="32"/>
              </w:rPr>
            </w:pPr>
            <w:r>
              <w:rPr>
                <w:rFonts w:hint="eastAsia" w:ascii="仿宋" w:hAnsi="仿宋" w:eastAsia="仿宋" w:cs="仿宋"/>
                <w:sz w:val="24"/>
                <w:szCs w:val="32"/>
              </w:rPr>
              <w:t>信用等级</w:t>
            </w:r>
          </w:p>
        </w:tc>
        <w:tc>
          <w:tcPr>
            <w:tcW w:w="1743" w:type="pct"/>
            <w:vAlign w:val="center"/>
          </w:tcPr>
          <w:p w14:paraId="13726B80">
            <w:pPr>
              <w:jc w:val="center"/>
              <w:rPr>
                <w:rFonts w:ascii="仿宋" w:hAnsi="仿宋" w:eastAsia="仿宋" w:cs="仿宋"/>
                <w:sz w:val="24"/>
                <w:szCs w:val="32"/>
              </w:rPr>
            </w:pPr>
          </w:p>
        </w:tc>
        <w:tc>
          <w:tcPr>
            <w:tcW w:w="1368" w:type="pct"/>
            <w:vAlign w:val="center"/>
          </w:tcPr>
          <w:p w14:paraId="2792BF7B">
            <w:pPr>
              <w:jc w:val="center"/>
              <w:rPr>
                <w:rFonts w:ascii="仿宋" w:hAnsi="仿宋" w:eastAsia="仿宋" w:cs="仿宋"/>
                <w:sz w:val="24"/>
                <w:szCs w:val="32"/>
              </w:rPr>
            </w:pPr>
            <w:r>
              <w:rPr>
                <w:rFonts w:hint="eastAsia" w:ascii="仿宋" w:hAnsi="仿宋" w:eastAsia="仿宋" w:cs="仿宋"/>
                <w:sz w:val="24"/>
                <w:szCs w:val="32"/>
              </w:rPr>
              <w:t>经营场所面积</w:t>
            </w:r>
          </w:p>
        </w:tc>
        <w:tc>
          <w:tcPr>
            <w:tcW w:w="1159" w:type="pct"/>
            <w:vAlign w:val="center"/>
          </w:tcPr>
          <w:p w14:paraId="43C88B14">
            <w:pPr>
              <w:jc w:val="center"/>
              <w:rPr>
                <w:rFonts w:ascii="仿宋" w:hAnsi="仿宋" w:eastAsia="仿宋" w:cs="仿宋"/>
                <w:sz w:val="24"/>
                <w:szCs w:val="32"/>
              </w:rPr>
            </w:pPr>
          </w:p>
        </w:tc>
      </w:tr>
      <w:tr w14:paraId="0C4DB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728" w:type="pct"/>
            <w:vAlign w:val="center"/>
          </w:tcPr>
          <w:p w14:paraId="46E60C6D">
            <w:pPr>
              <w:jc w:val="center"/>
              <w:rPr>
                <w:rFonts w:ascii="仿宋" w:hAnsi="仿宋" w:eastAsia="仿宋" w:cs="仿宋"/>
                <w:sz w:val="24"/>
                <w:szCs w:val="32"/>
              </w:rPr>
            </w:pPr>
            <w:r>
              <w:rPr>
                <w:rFonts w:hint="eastAsia" w:ascii="仿宋" w:hAnsi="仿宋" w:eastAsia="仿宋" w:cs="仿宋"/>
                <w:sz w:val="24"/>
                <w:szCs w:val="32"/>
              </w:rPr>
              <w:t>从业人数</w:t>
            </w:r>
          </w:p>
        </w:tc>
        <w:tc>
          <w:tcPr>
            <w:tcW w:w="1743" w:type="pct"/>
            <w:vAlign w:val="center"/>
          </w:tcPr>
          <w:p w14:paraId="02779D6C">
            <w:pPr>
              <w:jc w:val="center"/>
              <w:rPr>
                <w:rFonts w:ascii="仿宋" w:hAnsi="仿宋" w:eastAsia="仿宋" w:cs="仿宋"/>
                <w:sz w:val="24"/>
                <w:szCs w:val="32"/>
              </w:rPr>
            </w:pPr>
          </w:p>
        </w:tc>
        <w:tc>
          <w:tcPr>
            <w:tcW w:w="1368" w:type="pct"/>
            <w:vAlign w:val="center"/>
          </w:tcPr>
          <w:p w14:paraId="41DEFA52">
            <w:pPr>
              <w:jc w:val="center"/>
              <w:rPr>
                <w:rFonts w:ascii="仿宋" w:hAnsi="仿宋" w:eastAsia="仿宋" w:cs="仿宋"/>
                <w:sz w:val="24"/>
                <w:szCs w:val="32"/>
              </w:rPr>
            </w:pPr>
            <w:r>
              <w:rPr>
                <w:rFonts w:hint="eastAsia" w:ascii="仿宋" w:hAnsi="仿宋" w:eastAsia="仿宋" w:cs="仿宋"/>
                <w:sz w:val="24"/>
                <w:szCs w:val="32"/>
              </w:rPr>
              <w:t>执业专利代理师数</w:t>
            </w:r>
          </w:p>
        </w:tc>
        <w:tc>
          <w:tcPr>
            <w:tcW w:w="1159" w:type="pct"/>
            <w:vAlign w:val="center"/>
          </w:tcPr>
          <w:p w14:paraId="2235FD93">
            <w:pPr>
              <w:jc w:val="center"/>
              <w:rPr>
                <w:rFonts w:ascii="仿宋" w:hAnsi="仿宋" w:eastAsia="仿宋" w:cs="仿宋"/>
                <w:sz w:val="24"/>
                <w:szCs w:val="32"/>
              </w:rPr>
            </w:pPr>
          </w:p>
        </w:tc>
      </w:tr>
      <w:tr w14:paraId="6B5A9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728" w:type="pct"/>
            <w:vAlign w:val="center"/>
          </w:tcPr>
          <w:p w14:paraId="1D4395FE">
            <w:pPr>
              <w:jc w:val="center"/>
              <w:rPr>
                <w:rFonts w:ascii="仿宋" w:hAnsi="仿宋" w:eastAsia="仿宋" w:cs="仿宋"/>
                <w:sz w:val="24"/>
                <w:szCs w:val="32"/>
              </w:rPr>
            </w:pPr>
            <w:r>
              <w:rPr>
                <w:rFonts w:hint="eastAsia" w:ascii="仿宋" w:hAnsi="仿宋" w:eastAsia="仿宋" w:cs="仿宋"/>
                <w:sz w:val="24"/>
                <w:szCs w:val="32"/>
              </w:rPr>
              <w:t>代理优势领域</w:t>
            </w:r>
          </w:p>
        </w:tc>
        <w:tc>
          <w:tcPr>
            <w:tcW w:w="4271" w:type="pct"/>
            <w:gridSpan w:val="3"/>
            <w:vAlign w:val="center"/>
          </w:tcPr>
          <w:p w14:paraId="44DE01AC">
            <w:pPr>
              <w:jc w:val="left"/>
              <w:rPr>
                <w:rFonts w:ascii="仿宋" w:hAnsi="仿宋" w:eastAsia="仿宋" w:cs="仿宋"/>
              </w:rPr>
            </w:pPr>
            <w:r>
              <w:rPr>
                <w:rFonts w:hint="eastAsia" w:ascii="仿宋" w:hAnsi="仿宋" w:eastAsia="仿宋" w:cs="仿宋"/>
              </w:rPr>
              <w:t>（不超过五项，从高到低排序）</w:t>
            </w:r>
          </w:p>
          <w:p w14:paraId="13F2F981">
            <w:pPr>
              <w:pStyle w:val="10"/>
              <w:numPr>
                <w:ilvl w:val="0"/>
                <w:numId w:val="1"/>
              </w:numPr>
              <w:ind w:firstLineChars="0"/>
              <w:jc w:val="left"/>
              <w:rPr>
                <w:rFonts w:ascii="仿宋" w:hAnsi="仿宋" w:eastAsia="仿宋" w:cs="仿宋"/>
              </w:rPr>
            </w:pPr>
            <w:r>
              <w:rPr>
                <w:rFonts w:hint="eastAsia" w:ascii="仿宋" w:hAnsi="仿宋" w:eastAsia="仿宋" w:cs="仿宋"/>
                <w:sz w:val="24"/>
                <w:szCs w:val="32"/>
              </w:rPr>
              <w:t xml:space="preserve"> xxx    (2)  xxx   (3)  xxx  </w:t>
            </w:r>
            <w:r>
              <w:rPr>
                <w:rFonts w:hint="eastAsia" w:ascii="微软雅黑" w:hAnsi="微软雅黑" w:eastAsia="微软雅黑" w:cs="微软雅黑"/>
                <w:sz w:val="24"/>
                <w:szCs w:val="32"/>
              </w:rPr>
              <w:t>……</w:t>
            </w:r>
          </w:p>
        </w:tc>
      </w:tr>
      <w:tr w14:paraId="43092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6" w:hRule="atLeast"/>
        </w:trPr>
        <w:tc>
          <w:tcPr>
            <w:tcW w:w="5000" w:type="pct"/>
            <w:gridSpan w:val="4"/>
          </w:tcPr>
          <w:p w14:paraId="0C89A19F">
            <w:pPr>
              <w:tabs>
                <w:tab w:val="left" w:pos="312"/>
              </w:tabs>
              <w:rPr>
                <w:rFonts w:ascii="仿宋" w:hAnsi="仿宋" w:eastAsia="仿宋" w:cs="仿宋"/>
                <w:sz w:val="24"/>
                <w:szCs w:val="32"/>
              </w:rPr>
            </w:pPr>
            <w:r>
              <w:rPr>
                <w:rFonts w:hint="eastAsia" w:ascii="仿宋" w:hAnsi="仿宋" w:eastAsia="仿宋" w:cs="仿宋"/>
                <w:b/>
                <w:bCs/>
                <w:sz w:val="24"/>
                <w:szCs w:val="32"/>
              </w:rPr>
              <w:t>二、</w:t>
            </w:r>
            <w:bookmarkStart w:id="0" w:name="_Hlk167807197"/>
            <w:r>
              <w:rPr>
                <w:rFonts w:hint="eastAsia" w:ascii="仿宋" w:hAnsi="仿宋" w:eastAsia="仿宋" w:cs="仿宋"/>
                <w:b/>
                <w:bCs/>
                <w:sz w:val="24"/>
                <w:szCs w:val="32"/>
              </w:rPr>
              <w:t>最具代表的代理人/代理师</w:t>
            </w:r>
            <w:bookmarkEnd w:id="0"/>
            <w:r>
              <w:rPr>
                <w:rFonts w:hint="eastAsia" w:ascii="仿宋" w:hAnsi="仿宋" w:eastAsia="仿宋" w:cs="仿宋"/>
                <w:sz w:val="24"/>
                <w:szCs w:val="32"/>
              </w:rPr>
              <w:t>（姓名、专业、学历背景、资质证书、从业年限，不超过5人，需为机构在职在岗员工）（后附代理人/代理师资格证书复印件）</w:t>
            </w:r>
          </w:p>
          <w:p w14:paraId="170A0C08">
            <w:pPr>
              <w:rPr>
                <w:rFonts w:ascii="仿宋" w:hAnsi="仿宋" w:eastAsia="仿宋" w:cs="仿宋"/>
                <w:sz w:val="24"/>
                <w:szCs w:val="32"/>
              </w:rPr>
            </w:pPr>
          </w:p>
          <w:p w14:paraId="777C5C61">
            <w:pPr>
              <w:rPr>
                <w:rFonts w:ascii="仿宋" w:hAnsi="仿宋" w:eastAsia="仿宋" w:cs="仿宋"/>
                <w:sz w:val="24"/>
                <w:szCs w:val="32"/>
              </w:rPr>
            </w:pPr>
          </w:p>
          <w:p w14:paraId="78F0EE65">
            <w:pPr>
              <w:rPr>
                <w:rFonts w:ascii="仿宋" w:hAnsi="仿宋" w:eastAsia="仿宋" w:cs="仿宋"/>
                <w:sz w:val="24"/>
                <w:szCs w:val="32"/>
              </w:rPr>
            </w:pPr>
          </w:p>
          <w:p w14:paraId="4DF68DF4">
            <w:pPr>
              <w:rPr>
                <w:rFonts w:ascii="仿宋" w:hAnsi="仿宋" w:eastAsia="仿宋" w:cs="仿宋"/>
                <w:sz w:val="24"/>
                <w:szCs w:val="32"/>
              </w:rPr>
            </w:pPr>
          </w:p>
          <w:p w14:paraId="06B0ADD3">
            <w:pPr>
              <w:rPr>
                <w:rFonts w:ascii="仿宋" w:hAnsi="仿宋" w:eastAsia="仿宋" w:cs="仿宋"/>
                <w:sz w:val="24"/>
                <w:szCs w:val="32"/>
              </w:rPr>
            </w:pPr>
          </w:p>
        </w:tc>
      </w:tr>
      <w:tr w14:paraId="09E83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8" w:hRule="atLeast"/>
        </w:trPr>
        <w:tc>
          <w:tcPr>
            <w:tcW w:w="5000" w:type="pct"/>
            <w:gridSpan w:val="4"/>
          </w:tcPr>
          <w:p w14:paraId="50F0CC5C">
            <w:pPr>
              <w:tabs>
                <w:tab w:val="left" w:pos="312"/>
              </w:tabs>
              <w:rPr>
                <w:rFonts w:ascii="仿宋" w:hAnsi="仿宋" w:eastAsia="仿宋" w:cs="仿宋"/>
                <w:sz w:val="24"/>
                <w:szCs w:val="32"/>
              </w:rPr>
            </w:pPr>
            <w:r>
              <w:rPr>
                <w:rFonts w:hint="eastAsia" w:ascii="仿宋" w:hAnsi="仿宋" w:eastAsia="仿宋" w:cs="仿宋"/>
                <w:b/>
                <w:bCs/>
                <w:sz w:val="24"/>
                <w:szCs w:val="32"/>
              </w:rPr>
              <w:t>三、服务客户情况</w:t>
            </w:r>
            <w:r>
              <w:rPr>
                <w:rFonts w:hint="eastAsia" w:ascii="仿宋" w:hAnsi="仿宋" w:eastAsia="仿宋" w:cs="仿宋"/>
                <w:sz w:val="24"/>
                <w:szCs w:val="32"/>
              </w:rPr>
              <w:t>（列出最具代表性客户，不超过10家，请列明客户名称、代理专利等知识产权领域、数量、发明专利授权率）（具体情况可作为附件提供）</w:t>
            </w:r>
          </w:p>
          <w:p w14:paraId="40DCC0FC">
            <w:pPr>
              <w:rPr>
                <w:rFonts w:ascii="仿宋" w:hAnsi="仿宋" w:eastAsia="仿宋" w:cs="仿宋"/>
                <w:sz w:val="24"/>
                <w:szCs w:val="32"/>
              </w:rPr>
            </w:pPr>
          </w:p>
          <w:p w14:paraId="6FE45C09">
            <w:pPr>
              <w:rPr>
                <w:rFonts w:ascii="仿宋" w:hAnsi="仿宋" w:eastAsia="仿宋" w:cs="仿宋"/>
                <w:sz w:val="24"/>
                <w:szCs w:val="32"/>
              </w:rPr>
            </w:pPr>
          </w:p>
          <w:p w14:paraId="26ABB2F7">
            <w:pPr>
              <w:rPr>
                <w:rFonts w:ascii="仿宋" w:hAnsi="仿宋" w:eastAsia="仿宋" w:cs="仿宋"/>
                <w:sz w:val="24"/>
                <w:szCs w:val="32"/>
              </w:rPr>
            </w:pPr>
          </w:p>
          <w:p w14:paraId="23FD8493">
            <w:pPr>
              <w:rPr>
                <w:rFonts w:ascii="仿宋" w:hAnsi="仿宋" w:eastAsia="仿宋" w:cs="仿宋"/>
                <w:sz w:val="24"/>
                <w:szCs w:val="32"/>
              </w:rPr>
            </w:pPr>
          </w:p>
          <w:p w14:paraId="4FD3C2E2">
            <w:pPr>
              <w:rPr>
                <w:rFonts w:ascii="仿宋" w:hAnsi="仿宋" w:eastAsia="仿宋" w:cs="仿宋"/>
                <w:sz w:val="24"/>
                <w:szCs w:val="32"/>
              </w:rPr>
            </w:pPr>
          </w:p>
        </w:tc>
      </w:tr>
      <w:tr w14:paraId="31D64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8" w:hRule="atLeast"/>
        </w:trPr>
        <w:tc>
          <w:tcPr>
            <w:tcW w:w="5000" w:type="pct"/>
            <w:gridSpan w:val="4"/>
          </w:tcPr>
          <w:p w14:paraId="2D746958">
            <w:pPr>
              <w:tabs>
                <w:tab w:val="left" w:pos="312"/>
              </w:tabs>
              <w:rPr>
                <w:rFonts w:ascii="仿宋" w:hAnsi="仿宋" w:eastAsia="仿宋" w:cs="仿宋"/>
                <w:sz w:val="24"/>
                <w:szCs w:val="32"/>
              </w:rPr>
            </w:pPr>
            <w:r>
              <w:rPr>
                <w:rFonts w:hint="eastAsia" w:ascii="仿宋" w:hAnsi="仿宋" w:eastAsia="仿宋" w:cs="仿宋"/>
                <w:b/>
                <w:bCs/>
                <w:sz w:val="24"/>
                <w:szCs w:val="32"/>
              </w:rPr>
              <w:t>四、2021-2023年专利代理总量，并按照专利类型（</w:t>
            </w:r>
            <w:r>
              <w:rPr>
                <w:rFonts w:hint="eastAsia" w:ascii="仿宋" w:hAnsi="仿宋" w:eastAsia="仿宋" w:cs="仿宋"/>
                <w:sz w:val="24"/>
                <w:szCs w:val="32"/>
              </w:rPr>
              <w:t>PCT、发明、实用新型）</w:t>
            </w:r>
            <w:r>
              <w:rPr>
                <w:rFonts w:hint="eastAsia" w:ascii="仿宋" w:hAnsi="仿宋" w:eastAsia="仿宋" w:cs="仿宋"/>
                <w:b/>
                <w:bCs/>
                <w:sz w:val="24"/>
                <w:szCs w:val="32"/>
              </w:rPr>
              <w:t>、领域、申请数量、授权率、驳回率、视为撤回率等列明</w:t>
            </w:r>
          </w:p>
          <w:p w14:paraId="65FA1422">
            <w:pPr>
              <w:rPr>
                <w:rFonts w:ascii="仿宋" w:hAnsi="仿宋" w:eastAsia="仿宋" w:cs="仿宋"/>
                <w:sz w:val="24"/>
                <w:szCs w:val="32"/>
              </w:rPr>
            </w:pPr>
          </w:p>
          <w:p w14:paraId="45E33AE9">
            <w:pPr>
              <w:rPr>
                <w:rFonts w:ascii="仿宋" w:hAnsi="仿宋" w:eastAsia="仿宋" w:cs="仿宋"/>
                <w:sz w:val="24"/>
                <w:szCs w:val="32"/>
              </w:rPr>
            </w:pPr>
          </w:p>
          <w:p w14:paraId="3957DF53">
            <w:pPr>
              <w:rPr>
                <w:rFonts w:ascii="仿宋" w:hAnsi="仿宋" w:eastAsia="仿宋" w:cs="仿宋"/>
                <w:sz w:val="24"/>
                <w:szCs w:val="32"/>
              </w:rPr>
            </w:pPr>
          </w:p>
          <w:p w14:paraId="7B1F5574">
            <w:pPr>
              <w:rPr>
                <w:rFonts w:ascii="仿宋" w:hAnsi="仿宋" w:eastAsia="仿宋" w:cs="仿宋"/>
                <w:sz w:val="24"/>
                <w:szCs w:val="32"/>
              </w:rPr>
            </w:pPr>
          </w:p>
          <w:p w14:paraId="7C1E4F54">
            <w:pPr>
              <w:rPr>
                <w:rFonts w:ascii="仿宋" w:hAnsi="仿宋" w:eastAsia="仿宋" w:cs="仿宋"/>
                <w:sz w:val="24"/>
                <w:szCs w:val="32"/>
              </w:rPr>
            </w:pPr>
          </w:p>
        </w:tc>
      </w:tr>
      <w:tr w14:paraId="06E4B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5" w:hRule="atLeast"/>
        </w:trPr>
        <w:tc>
          <w:tcPr>
            <w:tcW w:w="5000" w:type="pct"/>
            <w:gridSpan w:val="4"/>
          </w:tcPr>
          <w:p w14:paraId="7EF8C99D">
            <w:pPr>
              <w:pStyle w:val="10"/>
              <w:numPr>
                <w:ilvl w:val="0"/>
                <w:numId w:val="0"/>
              </w:numPr>
              <w:tabs>
                <w:tab w:val="left" w:pos="312"/>
              </w:tabs>
              <w:ind w:left="720" w:leftChars="0" w:hanging="720" w:firstLineChars="0"/>
              <w:rPr>
                <w:rFonts w:hint="eastAsia" w:ascii="仿宋" w:hAnsi="仿宋" w:eastAsia="仿宋" w:cs="仿宋"/>
                <w:sz w:val="24"/>
                <w:szCs w:val="32"/>
                <w:lang w:eastAsia="zh-CN"/>
              </w:rPr>
            </w:pPr>
            <w:r>
              <w:rPr>
                <w:rFonts w:hint="eastAsia" w:ascii="仿宋" w:hAnsi="仿宋" w:eastAsia="仿宋" w:cs="仿宋"/>
                <w:b/>
                <w:bCs/>
                <w:sz w:val="24"/>
                <w:szCs w:val="32"/>
                <w:lang w:val="en-US" w:eastAsia="zh-CN"/>
              </w:rPr>
              <w:t>五、</w:t>
            </w:r>
            <w:r>
              <w:rPr>
                <w:rFonts w:hint="eastAsia" w:ascii="仿宋" w:hAnsi="仿宋" w:eastAsia="仿宋" w:cs="仿宋"/>
                <w:b/>
                <w:bCs/>
                <w:sz w:val="24"/>
                <w:szCs w:val="32"/>
              </w:rPr>
              <w:t>代理费用</w:t>
            </w:r>
            <w:r>
              <w:rPr>
                <w:rFonts w:hint="eastAsia" w:ascii="仿宋" w:hAnsi="仿宋" w:eastAsia="仿宋" w:cs="仿宋"/>
                <w:b/>
                <w:bCs/>
                <w:sz w:val="24"/>
                <w:szCs w:val="32"/>
                <w:lang w:eastAsia="zh-CN"/>
              </w:rPr>
              <w:t>价格，</w:t>
            </w:r>
            <w:r>
              <w:rPr>
                <w:rFonts w:hint="eastAsia" w:ascii="仿宋" w:hAnsi="仿宋" w:eastAsia="仿宋" w:cs="仿宋"/>
                <w:sz w:val="24"/>
                <w:szCs w:val="32"/>
                <w:lang w:eastAsia="zh-CN"/>
              </w:rPr>
              <w:t>请提供最终报价（报价为唯一价格，不允许出现浮动价格），</w:t>
            </w:r>
          </w:p>
          <w:p w14:paraId="30AB65A8">
            <w:pPr>
              <w:pStyle w:val="10"/>
              <w:numPr>
                <w:ilvl w:val="0"/>
                <w:numId w:val="0"/>
              </w:numPr>
              <w:tabs>
                <w:tab w:val="left" w:pos="312"/>
              </w:tabs>
              <w:ind w:leftChars="0"/>
              <w:rPr>
                <w:rFonts w:hint="eastAsia" w:ascii="仿宋" w:hAnsi="仿宋" w:eastAsia="仿宋" w:cs="仿宋"/>
                <w:sz w:val="24"/>
                <w:szCs w:val="32"/>
                <w:lang w:eastAsia="zh-CN"/>
              </w:rPr>
            </w:pPr>
            <w:r>
              <w:rPr>
                <w:rFonts w:hint="eastAsia" w:ascii="仿宋" w:hAnsi="仿宋" w:eastAsia="仿宋" w:cs="仿宋"/>
                <w:sz w:val="24"/>
                <w:szCs w:val="32"/>
                <w:lang w:eastAsia="zh-CN"/>
              </w:rPr>
              <w:t>医院不再提供其他议价机会；所有代理费用应包含全部税费，以发票形式实报实销。</w:t>
            </w:r>
          </w:p>
          <w:p w14:paraId="1D9BD17E">
            <w:pPr>
              <w:pStyle w:val="10"/>
              <w:numPr>
                <w:ilvl w:val="0"/>
                <w:numId w:val="0"/>
              </w:numPr>
              <w:tabs>
                <w:tab w:val="left" w:pos="312"/>
              </w:tabs>
              <w:ind w:leftChars="0"/>
              <w:rPr>
                <w:rFonts w:hint="eastAsia" w:ascii="仿宋" w:hAnsi="仿宋" w:eastAsia="仿宋" w:cs="仿宋"/>
                <w:sz w:val="24"/>
                <w:szCs w:val="32"/>
                <w:lang w:eastAsia="zh-CN"/>
              </w:rPr>
            </w:pPr>
          </w:p>
          <w:p w14:paraId="316AC936">
            <w:pPr>
              <w:pStyle w:val="10"/>
              <w:numPr>
                <w:ilvl w:val="0"/>
                <w:numId w:val="0"/>
              </w:numPr>
              <w:tabs>
                <w:tab w:val="left" w:pos="312"/>
              </w:tabs>
              <w:ind w:leftChars="0"/>
              <w:rPr>
                <w:rFonts w:hint="eastAsia" w:ascii="仿宋" w:hAnsi="仿宋" w:eastAsia="仿宋" w:cs="仿宋"/>
                <w:sz w:val="24"/>
                <w:szCs w:val="32"/>
                <w:lang w:eastAsia="zh-CN"/>
              </w:rPr>
            </w:pPr>
            <w:r>
              <w:rPr>
                <w:rFonts w:hint="eastAsia" w:ascii="仿宋" w:hAnsi="仿宋" w:eastAsia="仿宋" w:cs="仿宋"/>
                <w:sz w:val="24"/>
                <w:szCs w:val="32"/>
                <w:lang w:eastAsia="zh-CN"/>
              </w:rPr>
              <w:t>各类型最高限价如下：</w:t>
            </w:r>
          </w:p>
          <w:p w14:paraId="6C86B5DD">
            <w:pPr>
              <w:pStyle w:val="10"/>
              <w:numPr>
                <w:ilvl w:val="0"/>
                <w:numId w:val="0"/>
              </w:numPr>
              <w:tabs>
                <w:tab w:val="left" w:pos="312"/>
              </w:tabs>
              <w:ind w:leftChars="0"/>
              <w:rPr>
                <w:rFonts w:hint="default" w:ascii="仿宋" w:hAnsi="仿宋" w:eastAsia="仿宋" w:cs="仿宋"/>
                <w:sz w:val="24"/>
                <w:szCs w:val="32"/>
                <w:lang w:eastAsia="zh-CN"/>
              </w:rPr>
            </w:pPr>
            <w:r>
              <w:rPr>
                <w:rFonts w:hint="eastAsia" w:ascii="仿宋" w:hAnsi="仿宋" w:eastAsia="仿宋" w:cs="仿宋"/>
                <w:sz w:val="24"/>
                <w:szCs w:val="32"/>
                <w:lang w:eastAsia="zh-CN"/>
              </w:rPr>
              <w:t>1、国内发明专利申请、实质审查代理费：</w:t>
            </w:r>
            <w:r>
              <w:rPr>
                <w:rFonts w:hint="eastAsia" w:ascii="仿宋" w:hAnsi="仿宋" w:eastAsia="仿宋" w:cs="仿宋"/>
                <w:sz w:val="24"/>
                <w:szCs w:val="32"/>
                <w:lang w:val="en-US" w:eastAsia="zh-CN"/>
              </w:rPr>
              <w:t>50</w:t>
            </w:r>
            <w:r>
              <w:rPr>
                <w:rFonts w:hint="eastAsia" w:ascii="仿宋" w:hAnsi="仿宋" w:eastAsia="仿宋" w:cs="仿宋"/>
                <w:sz w:val="24"/>
                <w:szCs w:val="32"/>
                <w:lang w:eastAsia="zh-CN"/>
              </w:rPr>
              <w:t>00元/项</w:t>
            </w:r>
          </w:p>
          <w:p w14:paraId="6AA4F1E9">
            <w:pPr>
              <w:pStyle w:val="10"/>
              <w:numPr>
                <w:ilvl w:val="0"/>
                <w:numId w:val="0"/>
              </w:numPr>
              <w:tabs>
                <w:tab w:val="left" w:pos="312"/>
              </w:tabs>
              <w:ind w:leftChars="0"/>
              <w:rPr>
                <w:rFonts w:hint="default" w:ascii="仿宋" w:hAnsi="仿宋" w:eastAsia="仿宋" w:cs="仿宋"/>
                <w:sz w:val="24"/>
                <w:szCs w:val="32"/>
                <w:lang w:eastAsia="zh-CN"/>
              </w:rPr>
            </w:pPr>
            <w:r>
              <w:rPr>
                <w:rFonts w:hint="eastAsia" w:ascii="仿宋" w:hAnsi="仿宋" w:eastAsia="仿宋" w:cs="仿宋"/>
                <w:sz w:val="24"/>
                <w:szCs w:val="32"/>
                <w:lang w:eastAsia="zh-CN"/>
              </w:rPr>
              <w:t>2、国内实用新型专利申请代理费：单报</w:t>
            </w:r>
            <w:r>
              <w:rPr>
                <w:rFonts w:hint="eastAsia" w:ascii="仿宋" w:hAnsi="仿宋" w:eastAsia="仿宋" w:cs="仿宋"/>
                <w:sz w:val="24"/>
                <w:szCs w:val="32"/>
                <w:lang w:val="en-US" w:eastAsia="zh-CN"/>
              </w:rPr>
              <w:t>25</w:t>
            </w:r>
            <w:r>
              <w:rPr>
                <w:rFonts w:hint="eastAsia" w:ascii="仿宋" w:hAnsi="仿宋" w:eastAsia="仿宋" w:cs="仿宋"/>
                <w:sz w:val="24"/>
                <w:szCs w:val="32"/>
                <w:lang w:eastAsia="zh-CN"/>
              </w:rPr>
              <w:t>00元/项；双报</w:t>
            </w:r>
            <w:r>
              <w:rPr>
                <w:rFonts w:hint="eastAsia" w:ascii="仿宋" w:hAnsi="仿宋" w:eastAsia="仿宋" w:cs="仿宋"/>
                <w:sz w:val="24"/>
                <w:szCs w:val="32"/>
                <w:lang w:val="en-US" w:eastAsia="zh-CN"/>
              </w:rPr>
              <w:t>20</w:t>
            </w:r>
            <w:bookmarkStart w:id="1" w:name="_GoBack"/>
            <w:bookmarkEnd w:id="1"/>
            <w:r>
              <w:rPr>
                <w:rFonts w:hint="eastAsia" w:ascii="仿宋" w:hAnsi="仿宋" w:eastAsia="仿宋" w:cs="仿宋"/>
                <w:sz w:val="24"/>
                <w:szCs w:val="32"/>
                <w:lang w:eastAsia="zh-CN"/>
              </w:rPr>
              <w:t>00元/项</w:t>
            </w:r>
          </w:p>
          <w:p w14:paraId="0E5BCFEA">
            <w:pPr>
              <w:pStyle w:val="10"/>
              <w:numPr>
                <w:ilvl w:val="0"/>
                <w:numId w:val="0"/>
              </w:numPr>
              <w:tabs>
                <w:tab w:val="left" w:pos="312"/>
              </w:tabs>
              <w:ind w:leftChars="0"/>
              <w:rPr>
                <w:rFonts w:hint="default" w:ascii="仿宋" w:hAnsi="仿宋" w:eastAsia="仿宋" w:cs="仿宋"/>
                <w:sz w:val="24"/>
                <w:szCs w:val="32"/>
                <w:lang w:eastAsia="zh-CN"/>
              </w:rPr>
            </w:pPr>
            <w:r>
              <w:rPr>
                <w:rFonts w:hint="eastAsia" w:ascii="仿宋" w:hAnsi="仿宋" w:eastAsia="仿宋" w:cs="仿宋"/>
                <w:sz w:val="24"/>
                <w:szCs w:val="32"/>
                <w:lang w:eastAsia="zh-CN"/>
              </w:rPr>
              <w:t>3、国内外观设计专利申请代理费：</w:t>
            </w:r>
            <w:r>
              <w:rPr>
                <w:rFonts w:hint="eastAsia" w:ascii="仿宋" w:hAnsi="仿宋" w:eastAsia="仿宋" w:cs="仿宋"/>
                <w:sz w:val="24"/>
                <w:szCs w:val="32"/>
                <w:lang w:val="en-US" w:eastAsia="zh-CN"/>
              </w:rPr>
              <w:t>15</w:t>
            </w:r>
            <w:r>
              <w:rPr>
                <w:rFonts w:hint="eastAsia" w:ascii="仿宋" w:hAnsi="仿宋" w:eastAsia="仿宋" w:cs="仿宋"/>
                <w:sz w:val="24"/>
                <w:szCs w:val="32"/>
                <w:lang w:eastAsia="zh-CN"/>
              </w:rPr>
              <w:t>00元/项</w:t>
            </w:r>
          </w:p>
          <w:p w14:paraId="3D65C15D">
            <w:pPr>
              <w:pStyle w:val="10"/>
              <w:numPr>
                <w:ilvl w:val="0"/>
                <w:numId w:val="0"/>
              </w:numPr>
              <w:tabs>
                <w:tab w:val="left" w:pos="312"/>
              </w:tabs>
              <w:ind w:leftChars="0"/>
              <w:rPr>
                <w:rFonts w:hint="default" w:ascii="仿宋" w:hAnsi="仿宋" w:eastAsia="仿宋" w:cs="仿宋"/>
                <w:sz w:val="24"/>
                <w:szCs w:val="32"/>
                <w:lang w:eastAsia="zh-CN"/>
              </w:rPr>
            </w:pPr>
            <w:r>
              <w:rPr>
                <w:rFonts w:hint="eastAsia" w:ascii="仿宋" w:hAnsi="仿宋" w:eastAsia="仿宋" w:cs="仿宋"/>
                <w:sz w:val="24"/>
                <w:szCs w:val="32"/>
                <w:lang w:eastAsia="zh-CN"/>
              </w:rPr>
              <w:t>4、复审代理费：</w:t>
            </w:r>
            <w:r>
              <w:rPr>
                <w:rFonts w:hint="eastAsia" w:ascii="仿宋" w:hAnsi="仿宋" w:eastAsia="仿宋" w:cs="仿宋"/>
                <w:sz w:val="24"/>
                <w:szCs w:val="32"/>
                <w:lang w:val="en-US" w:eastAsia="zh-CN"/>
              </w:rPr>
              <w:t>30</w:t>
            </w:r>
            <w:r>
              <w:rPr>
                <w:rFonts w:hint="eastAsia" w:ascii="仿宋" w:hAnsi="仿宋" w:eastAsia="仿宋" w:cs="仿宋"/>
                <w:sz w:val="24"/>
                <w:szCs w:val="32"/>
                <w:lang w:eastAsia="zh-CN"/>
              </w:rPr>
              <w:t>00元/项</w:t>
            </w:r>
          </w:p>
          <w:p w14:paraId="23DDD406">
            <w:pPr>
              <w:pStyle w:val="10"/>
              <w:numPr>
                <w:ilvl w:val="0"/>
                <w:numId w:val="0"/>
              </w:numPr>
              <w:tabs>
                <w:tab w:val="left" w:pos="312"/>
              </w:tabs>
              <w:ind w:leftChars="0"/>
              <w:rPr>
                <w:rFonts w:hint="default" w:ascii="仿宋" w:hAnsi="仿宋" w:eastAsia="仿宋" w:cs="仿宋"/>
                <w:sz w:val="24"/>
                <w:szCs w:val="32"/>
                <w:lang w:eastAsia="zh-CN"/>
              </w:rPr>
            </w:pPr>
            <w:r>
              <w:rPr>
                <w:rFonts w:hint="eastAsia" w:ascii="仿宋" w:hAnsi="仿宋" w:eastAsia="仿宋" w:cs="仿宋"/>
                <w:sz w:val="24"/>
                <w:szCs w:val="32"/>
                <w:lang w:eastAsia="zh-CN"/>
              </w:rPr>
              <w:t>5、加快代理费：</w:t>
            </w:r>
            <w:r>
              <w:rPr>
                <w:rFonts w:hint="eastAsia" w:ascii="仿宋" w:hAnsi="仿宋" w:eastAsia="仿宋" w:cs="仿宋"/>
                <w:sz w:val="24"/>
                <w:szCs w:val="32"/>
                <w:lang w:val="en-US" w:eastAsia="zh-CN"/>
              </w:rPr>
              <w:t>30</w:t>
            </w:r>
            <w:r>
              <w:rPr>
                <w:rFonts w:hint="eastAsia" w:ascii="仿宋" w:hAnsi="仿宋" w:eastAsia="仿宋" w:cs="仿宋"/>
                <w:sz w:val="24"/>
                <w:szCs w:val="32"/>
                <w:lang w:eastAsia="zh-CN"/>
              </w:rPr>
              <w:t>00元/项</w:t>
            </w:r>
          </w:p>
          <w:p w14:paraId="48A435BD">
            <w:pPr>
              <w:pStyle w:val="10"/>
              <w:numPr>
                <w:ilvl w:val="0"/>
                <w:numId w:val="0"/>
              </w:numPr>
              <w:tabs>
                <w:tab w:val="left" w:pos="312"/>
              </w:tabs>
              <w:ind w:leftChars="0"/>
              <w:rPr>
                <w:rFonts w:hint="default" w:ascii="仿宋" w:hAnsi="仿宋" w:eastAsia="仿宋" w:cs="仿宋"/>
                <w:sz w:val="24"/>
                <w:szCs w:val="32"/>
                <w:lang w:eastAsia="zh-CN"/>
              </w:rPr>
            </w:pPr>
            <w:r>
              <w:rPr>
                <w:rFonts w:hint="eastAsia" w:ascii="仿宋" w:hAnsi="仿宋" w:eastAsia="仿宋" w:cs="仿宋"/>
                <w:sz w:val="24"/>
                <w:szCs w:val="32"/>
                <w:lang w:eastAsia="zh-CN"/>
              </w:rPr>
              <w:t>6、变更代理费：</w:t>
            </w:r>
            <w:r>
              <w:rPr>
                <w:rFonts w:hint="eastAsia" w:ascii="仿宋" w:hAnsi="仿宋" w:eastAsia="仿宋" w:cs="仿宋"/>
                <w:sz w:val="24"/>
                <w:szCs w:val="32"/>
                <w:lang w:val="en-US" w:eastAsia="zh-CN"/>
              </w:rPr>
              <w:t>10</w:t>
            </w:r>
            <w:r>
              <w:rPr>
                <w:rFonts w:hint="eastAsia" w:ascii="仿宋" w:hAnsi="仿宋" w:eastAsia="仿宋" w:cs="仿宋"/>
                <w:sz w:val="24"/>
                <w:szCs w:val="32"/>
                <w:lang w:eastAsia="zh-CN"/>
              </w:rPr>
              <w:t>00元/项</w:t>
            </w:r>
          </w:p>
          <w:p w14:paraId="168378B4">
            <w:pPr>
              <w:pStyle w:val="10"/>
              <w:numPr>
                <w:ilvl w:val="0"/>
                <w:numId w:val="0"/>
              </w:numPr>
              <w:tabs>
                <w:tab w:val="left" w:pos="312"/>
              </w:tabs>
              <w:ind w:leftChars="0"/>
              <w:rPr>
                <w:rFonts w:hint="default" w:ascii="仿宋" w:hAnsi="仿宋" w:eastAsia="仿宋" w:cs="仿宋"/>
                <w:sz w:val="24"/>
                <w:szCs w:val="32"/>
                <w:lang w:eastAsia="zh-CN"/>
              </w:rPr>
            </w:pPr>
            <w:r>
              <w:rPr>
                <w:rFonts w:hint="eastAsia" w:ascii="仿宋" w:hAnsi="仿宋" w:eastAsia="仿宋" w:cs="仿宋"/>
                <w:sz w:val="24"/>
                <w:szCs w:val="32"/>
                <w:lang w:eastAsia="zh-CN"/>
              </w:rPr>
              <w:t>7、PCT国际阶段代理费：5000元/项</w:t>
            </w:r>
          </w:p>
          <w:p w14:paraId="1C05780B">
            <w:pPr>
              <w:pStyle w:val="10"/>
              <w:numPr>
                <w:ilvl w:val="0"/>
                <w:numId w:val="0"/>
              </w:numPr>
              <w:tabs>
                <w:tab w:val="left" w:pos="312"/>
              </w:tabs>
              <w:ind w:leftChars="0"/>
              <w:rPr>
                <w:rFonts w:hint="default" w:ascii="仿宋" w:hAnsi="仿宋" w:eastAsia="仿宋" w:cs="仿宋"/>
                <w:sz w:val="24"/>
                <w:szCs w:val="32"/>
                <w:lang w:eastAsia="zh-CN"/>
              </w:rPr>
            </w:pPr>
            <w:r>
              <w:rPr>
                <w:rFonts w:hint="eastAsia" w:ascii="仿宋" w:hAnsi="仿宋" w:eastAsia="仿宋" w:cs="仿宋"/>
                <w:sz w:val="24"/>
                <w:szCs w:val="32"/>
                <w:lang w:eastAsia="zh-CN"/>
              </w:rPr>
              <w:t>8、PCT进入国家代理费：7000元/项</w:t>
            </w:r>
          </w:p>
          <w:p w14:paraId="32399824">
            <w:pPr>
              <w:pStyle w:val="10"/>
              <w:numPr>
                <w:ilvl w:val="0"/>
                <w:numId w:val="0"/>
              </w:numPr>
              <w:tabs>
                <w:tab w:val="left" w:pos="312"/>
              </w:tabs>
              <w:ind w:leftChars="0"/>
              <w:rPr>
                <w:rFonts w:hint="eastAsia" w:ascii="仿宋" w:hAnsi="仿宋" w:eastAsia="仿宋" w:cs="仿宋"/>
                <w:sz w:val="24"/>
                <w:szCs w:val="32"/>
                <w:lang w:eastAsia="zh-CN"/>
              </w:rPr>
            </w:pPr>
          </w:p>
        </w:tc>
      </w:tr>
      <w:tr w14:paraId="743FF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8" w:hRule="atLeast"/>
        </w:trPr>
        <w:tc>
          <w:tcPr>
            <w:tcW w:w="5000" w:type="pct"/>
            <w:gridSpan w:val="4"/>
          </w:tcPr>
          <w:p w14:paraId="4AB74787">
            <w:pPr>
              <w:rPr>
                <w:rFonts w:ascii="仿宋" w:hAnsi="仿宋" w:eastAsia="仿宋" w:cs="仿宋"/>
                <w:b/>
                <w:bCs/>
                <w:sz w:val="24"/>
                <w:szCs w:val="32"/>
              </w:rPr>
            </w:pPr>
            <w:r>
              <w:rPr>
                <w:rFonts w:hint="eastAsia" w:ascii="仿宋" w:hAnsi="仿宋" w:eastAsia="仿宋" w:cs="仿宋"/>
                <w:b/>
                <w:bCs/>
                <w:sz w:val="24"/>
                <w:szCs w:val="32"/>
                <w:lang w:eastAsia="zh-CN"/>
              </w:rPr>
              <w:t>六</w:t>
            </w:r>
            <w:r>
              <w:rPr>
                <w:rFonts w:hint="eastAsia" w:ascii="仿宋" w:hAnsi="仿宋" w:eastAsia="仿宋" w:cs="仿宋"/>
                <w:b/>
                <w:bCs/>
                <w:sz w:val="24"/>
                <w:szCs w:val="32"/>
              </w:rPr>
              <w:t>、专利预审情况，</w:t>
            </w:r>
            <w:r>
              <w:rPr>
                <w:rFonts w:hint="eastAsia" w:ascii="仿宋" w:hAnsi="仿宋" w:eastAsia="仿宋" w:cs="仿宋"/>
                <w:sz w:val="24"/>
                <w:szCs w:val="32"/>
              </w:rPr>
              <w:t>列明2021-2023年代理专利预审案件数、合格案件数、授权案件数等。如有，提供预审合格案件清单以及预审合格通知书</w:t>
            </w:r>
          </w:p>
        </w:tc>
      </w:tr>
      <w:tr w14:paraId="2DFB8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2" w:hRule="atLeast"/>
        </w:trPr>
        <w:tc>
          <w:tcPr>
            <w:tcW w:w="5000" w:type="pct"/>
            <w:gridSpan w:val="4"/>
          </w:tcPr>
          <w:p w14:paraId="72908998">
            <w:pPr>
              <w:tabs>
                <w:tab w:val="left" w:pos="312"/>
              </w:tabs>
              <w:rPr>
                <w:rFonts w:ascii="仿宋" w:hAnsi="仿宋" w:eastAsia="仿宋" w:cs="仿宋"/>
                <w:sz w:val="24"/>
                <w:szCs w:val="32"/>
              </w:rPr>
            </w:pPr>
            <w:r>
              <w:rPr>
                <w:rFonts w:hint="eastAsia" w:ascii="仿宋" w:hAnsi="仿宋" w:eastAsia="仿宋" w:cs="仿宋"/>
                <w:b/>
                <w:bCs/>
                <w:sz w:val="24"/>
                <w:szCs w:val="32"/>
                <w:lang w:eastAsia="zh-CN"/>
              </w:rPr>
              <w:t>七</w:t>
            </w:r>
            <w:r>
              <w:rPr>
                <w:rFonts w:hint="eastAsia" w:ascii="仿宋" w:hAnsi="仿宋" w:eastAsia="仿宋" w:cs="仿宋"/>
                <w:b/>
                <w:bCs/>
                <w:sz w:val="24"/>
                <w:szCs w:val="32"/>
              </w:rPr>
              <w:t>、优势服务情况</w:t>
            </w:r>
            <w:r>
              <w:rPr>
                <w:rFonts w:hint="eastAsia" w:ascii="仿宋" w:hAnsi="仿宋" w:eastAsia="仿宋" w:cs="仿宋"/>
                <w:sz w:val="24"/>
                <w:szCs w:val="32"/>
              </w:rPr>
              <w:t>（如专利导航与布局、评估、诉讼</w:t>
            </w:r>
            <w:r>
              <w:rPr>
                <w:rFonts w:hint="eastAsia" w:ascii="微软雅黑" w:hAnsi="微软雅黑" w:eastAsia="微软雅黑" w:cs="微软雅黑"/>
                <w:sz w:val="24"/>
                <w:szCs w:val="32"/>
              </w:rPr>
              <w:t>…….</w:t>
            </w:r>
            <w:r>
              <w:rPr>
                <w:rFonts w:hint="eastAsia" w:ascii="仿宋" w:hAnsi="仿宋" w:eastAsia="仿宋" w:cs="仿宋"/>
                <w:sz w:val="24"/>
                <w:szCs w:val="32"/>
              </w:rPr>
              <w:t>）</w:t>
            </w:r>
          </w:p>
        </w:tc>
      </w:tr>
      <w:tr w14:paraId="08744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2" w:hRule="atLeast"/>
        </w:trPr>
        <w:tc>
          <w:tcPr>
            <w:tcW w:w="5000" w:type="pct"/>
            <w:gridSpan w:val="4"/>
          </w:tcPr>
          <w:p w14:paraId="1687BF29">
            <w:pPr>
              <w:tabs>
                <w:tab w:val="left" w:pos="312"/>
              </w:tabs>
              <w:rPr>
                <w:rFonts w:ascii="仿宋" w:hAnsi="仿宋" w:eastAsia="仿宋" w:cs="仿宋"/>
                <w:sz w:val="24"/>
                <w:szCs w:val="32"/>
              </w:rPr>
            </w:pPr>
            <w:r>
              <w:rPr>
                <w:rFonts w:hint="eastAsia" w:ascii="仿宋" w:hAnsi="仿宋" w:eastAsia="仿宋" w:cs="仿宋"/>
                <w:b/>
                <w:bCs/>
                <w:sz w:val="24"/>
                <w:szCs w:val="32"/>
                <w:lang w:eastAsia="zh-CN"/>
              </w:rPr>
              <w:t>八</w:t>
            </w:r>
            <w:r>
              <w:rPr>
                <w:rFonts w:hint="eastAsia" w:ascii="仿宋" w:hAnsi="仿宋" w:eastAsia="仿宋" w:cs="仿宋"/>
                <w:b/>
                <w:bCs/>
                <w:sz w:val="24"/>
                <w:szCs w:val="32"/>
              </w:rPr>
              <w:t>、是否代理过非正常专利申请</w:t>
            </w:r>
            <w:r>
              <w:rPr>
                <w:rFonts w:hint="eastAsia" w:ascii="仿宋" w:hAnsi="仿宋" w:eastAsia="仿宋" w:cs="仿宋"/>
                <w:sz w:val="24"/>
                <w:szCs w:val="32"/>
              </w:rPr>
              <w:t>（若有，填写数量及具体情况说明）</w:t>
            </w:r>
          </w:p>
          <w:p w14:paraId="40EE13A4">
            <w:pPr>
              <w:tabs>
                <w:tab w:val="left" w:pos="312"/>
              </w:tabs>
              <w:rPr>
                <w:rFonts w:ascii="仿宋" w:hAnsi="仿宋" w:eastAsia="仿宋" w:cs="仿宋"/>
                <w:sz w:val="24"/>
                <w:szCs w:val="32"/>
              </w:rPr>
            </w:pPr>
          </w:p>
        </w:tc>
      </w:tr>
      <w:tr w14:paraId="6A835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2" w:hRule="atLeast"/>
        </w:trPr>
        <w:tc>
          <w:tcPr>
            <w:tcW w:w="5000" w:type="pct"/>
            <w:gridSpan w:val="4"/>
          </w:tcPr>
          <w:p w14:paraId="7BA455FA">
            <w:pPr>
              <w:tabs>
                <w:tab w:val="left" w:pos="312"/>
              </w:tabs>
              <w:rPr>
                <w:rFonts w:hint="eastAsia" w:ascii="仿宋" w:hAnsi="仿宋" w:eastAsia="仿宋" w:cs="仿宋"/>
                <w:b/>
                <w:bCs/>
                <w:sz w:val="24"/>
                <w:szCs w:val="32"/>
              </w:rPr>
            </w:pPr>
            <w:r>
              <w:rPr>
                <w:rFonts w:hint="eastAsia" w:ascii="仿宋" w:hAnsi="仿宋" w:eastAsia="仿宋" w:cs="仿宋"/>
                <w:b/>
                <w:bCs/>
                <w:sz w:val="24"/>
                <w:szCs w:val="32"/>
                <w:lang w:eastAsia="zh-CN"/>
              </w:rPr>
              <w:t>九</w:t>
            </w:r>
            <w:r>
              <w:rPr>
                <w:rFonts w:hint="eastAsia" w:ascii="仿宋" w:hAnsi="仿宋" w:eastAsia="仿宋" w:cs="仿宋"/>
                <w:b/>
                <w:bCs/>
                <w:sz w:val="24"/>
                <w:szCs w:val="32"/>
              </w:rPr>
              <w:t>、简述内控制度和流程</w:t>
            </w:r>
          </w:p>
        </w:tc>
      </w:tr>
      <w:tr w14:paraId="5626A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2" w:hRule="atLeast"/>
        </w:trPr>
        <w:tc>
          <w:tcPr>
            <w:tcW w:w="5000" w:type="pct"/>
            <w:gridSpan w:val="4"/>
          </w:tcPr>
          <w:p w14:paraId="0FD0BE71">
            <w:pPr>
              <w:tabs>
                <w:tab w:val="left" w:pos="312"/>
              </w:tabs>
              <w:rPr>
                <w:rFonts w:ascii="仿宋" w:hAnsi="仿宋" w:eastAsia="仿宋" w:cs="仿宋"/>
                <w:sz w:val="24"/>
                <w:szCs w:val="32"/>
              </w:rPr>
            </w:pPr>
            <w:r>
              <w:rPr>
                <w:rFonts w:hint="eastAsia" w:ascii="仿宋" w:hAnsi="仿宋" w:eastAsia="仿宋" w:cs="仿宋"/>
                <w:b/>
                <w:bCs/>
                <w:sz w:val="24"/>
                <w:szCs w:val="32"/>
              </w:rPr>
              <w:t>十、机构获得荣誉与业绩等</w:t>
            </w:r>
            <w:r>
              <w:rPr>
                <w:rFonts w:hint="eastAsia" w:ascii="仿宋" w:hAnsi="仿宋" w:eastAsia="仿宋" w:cs="仿宋"/>
                <w:sz w:val="24"/>
                <w:szCs w:val="32"/>
              </w:rPr>
              <w:t>（如有代理专利获得中国专利奖等，请列明对方单位、专利名称及专利号；承担项目情况等）</w:t>
            </w:r>
          </w:p>
        </w:tc>
      </w:tr>
    </w:tbl>
    <w:p w14:paraId="559CD7A8"/>
    <w:p w14:paraId="0C7F6E9F">
      <w:pPr>
        <w:widowControl/>
        <w:jc w:val="left"/>
      </w:pPr>
      <w:r>
        <w:br w:type="page"/>
      </w:r>
    </w:p>
    <w:p w14:paraId="09550D87">
      <w:pPr>
        <w:jc w:val="both"/>
        <w:rPr>
          <w:sz w:val="28"/>
          <w:szCs w:val="28"/>
        </w:rPr>
      </w:pPr>
      <w:r>
        <w:rPr>
          <w:rFonts w:hint="eastAsia"/>
          <w:sz w:val="28"/>
          <w:szCs w:val="28"/>
        </w:rPr>
        <w:t>附件：</w:t>
      </w:r>
    </w:p>
    <w:p w14:paraId="464CD5FF">
      <w:pPr>
        <w:spacing w:line="560" w:lineRule="exact"/>
        <w:jc w:val="both"/>
        <w:rPr>
          <w:sz w:val="28"/>
          <w:szCs w:val="28"/>
        </w:rPr>
      </w:pPr>
      <w:r>
        <w:rPr>
          <w:rFonts w:hint="eastAsia"/>
          <w:sz w:val="28"/>
          <w:szCs w:val="28"/>
        </w:rPr>
        <w:t>（一）机构资质文件（专利代理机构执业许可证、营业执照，复印件加盖公章；法人授权书、被授权人身份证等资质证明原件，加盖公章；专利代理机构信用评级的网站截图）；</w:t>
      </w:r>
    </w:p>
    <w:p w14:paraId="2267C284">
      <w:pPr>
        <w:spacing w:line="560" w:lineRule="exact"/>
        <w:jc w:val="both"/>
        <w:rPr>
          <w:sz w:val="28"/>
          <w:szCs w:val="28"/>
        </w:rPr>
      </w:pPr>
      <w:r>
        <w:rPr>
          <w:rFonts w:hint="eastAsia"/>
          <w:sz w:val="28"/>
          <w:szCs w:val="28"/>
        </w:rPr>
        <w:t>（二）信用中国”网站查询结果（提供信用网站截图）；</w:t>
      </w:r>
    </w:p>
    <w:p w14:paraId="651D1F92">
      <w:pPr>
        <w:spacing w:line="560" w:lineRule="exact"/>
        <w:jc w:val="both"/>
        <w:rPr>
          <w:sz w:val="28"/>
          <w:szCs w:val="28"/>
        </w:rPr>
      </w:pPr>
      <w:r>
        <w:rPr>
          <w:rFonts w:hint="eastAsia"/>
          <w:sz w:val="28"/>
          <w:szCs w:val="28"/>
        </w:rPr>
        <w:t>（三）依法缴纳税收和社会保险费的证明材料，各提供下列材料之一：</w:t>
      </w:r>
    </w:p>
    <w:p w14:paraId="2951012D">
      <w:pPr>
        <w:pStyle w:val="10"/>
        <w:spacing w:line="560" w:lineRule="exact"/>
        <w:ind w:left="0" w:leftChars="0" w:firstLine="0" w:firstLineChars="0"/>
        <w:jc w:val="both"/>
        <w:rPr>
          <w:sz w:val="28"/>
          <w:szCs w:val="28"/>
        </w:rPr>
      </w:pPr>
      <w:r>
        <w:rPr>
          <w:rFonts w:hint="eastAsia"/>
          <w:sz w:val="28"/>
          <w:szCs w:val="28"/>
        </w:rPr>
        <w:t>缴纳税收证明资料：《税务登记证》复印件，或者近一年内任意三个月依法缴纳税收的证明（纳税凭证复印件），或者法定征收机关出具的依法免缴税收的证明原件。</w:t>
      </w:r>
    </w:p>
    <w:p w14:paraId="3837A141">
      <w:pPr>
        <w:pStyle w:val="10"/>
        <w:spacing w:line="560" w:lineRule="exact"/>
        <w:ind w:left="0" w:leftChars="0" w:firstLine="0" w:firstLineChars="0"/>
        <w:jc w:val="both"/>
        <w:rPr>
          <w:sz w:val="28"/>
          <w:szCs w:val="28"/>
        </w:rPr>
      </w:pPr>
      <w:r>
        <w:rPr>
          <w:rFonts w:hint="eastAsia"/>
          <w:sz w:val="28"/>
          <w:szCs w:val="28"/>
        </w:rPr>
        <w:t>缴纳社会保险证明资料：《社会保险登记证》复印件，或者近一年内任意三个月依法缴纳社会保险的证明（缴费凭证复印件），或者法定征收机关出具的依法免缴保险费的证明原件。</w:t>
      </w:r>
    </w:p>
    <w:p w14:paraId="5AC450FC">
      <w:pPr>
        <w:spacing w:line="560" w:lineRule="exact"/>
        <w:jc w:val="both"/>
        <w:rPr>
          <w:sz w:val="28"/>
          <w:szCs w:val="28"/>
        </w:rPr>
      </w:pPr>
      <w:r>
        <w:rPr>
          <w:rFonts w:hint="eastAsia"/>
          <w:sz w:val="28"/>
          <w:szCs w:val="28"/>
        </w:rPr>
        <w:t>（四）专利代理机构及其工作人员未受过专利行政部门给予惩戒的声明提供声明函，加盖公章）；</w:t>
      </w:r>
    </w:p>
    <w:p w14:paraId="488D8DB2">
      <w:pPr>
        <w:spacing w:line="560" w:lineRule="exact"/>
        <w:jc w:val="both"/>
        <w:rPr>
          <w:sz w:val="28"/>
          <w:szCs w:val="28"/>
        </w:rPr>
      </w:pPr>
      <w:r>
        <w:rPr>
          <w:rFonts w:hint="eastAsia"/>
          <w:sz w:val="28"/>
          <w:szCs w:val="28"/>
        </w:rPr>
        <w:t>（五）在经营活动中没有违法记录，在经营活动中没有重大事故、违法记录的声明（提供声明函，加盖公章）；</w:t>
      </w:r>
    </w:p>
    <w:p w14:paraId="0A5506C0">
      <w:pPr>
        <w:spacing w:line="560" w:lineRule="exact"/>
        <w:jc w:val="both"/>
        <w:rPr>
          <w:sz w:val="28"/>
          <w:szCs w:val="28"/>
        </w:rPr>
      </w:pPr>
      <w:r>
        <w:rPr>
          <w:rFonts w:hint="eastAsia"/>
          <w:sz w:val="28"/>
          <w:szCs w:val="28"/>
        </w:rPr>
        <w:t>（六）专利代理团队人员信息表（加盖公章）；</w:t>
      </w:r>
    </w:p>
    <w:p w14:paraId="0EE82717">
      <w:pPr>
        <w:spacing w:line="560" w:lineRule="exact"/>
        <w:jc w:val="both"/>
        <w:rPr>
          <w:sz w:val="28"/>
          <w:szCs w:val="28"/>
        </w:rPr>
      </w:pPr>
      <w:r>
        <w:rPr>
          <w:rFonts w:hint="eastAsia"/>
          <w:sz w:val="28"/>
          <w:szCs w:val="28"/>
        </w:rPr>
        <w:t>（七）专利预审合格案件证明材料（如有）；</w:t>
      </w:r>
    </w:p>
    <w:p w14:paraId="18464AB9">
      <w:pPr>
        <w:spacing w:line="560" w:lineRule="exact"/>
        <w:jc w:val="both"/>
        <w:rPr>
          <w:sz w:val="28"/>
          <w:szCs w:val="28"/>
        </w:rPr>
      </w:pPr>
      <w:r>
        <w:rPr>
          <w:rFonts w:hint="eastAsia"/>
          <w:sz w:val="28"/>
          <w:szCs w:val="28"/>
        </w:rPr>
        <w:t>（八）荣誉与业绩佐证材料；</w:t>
      </w:r>
    </w:p>
    <w:p w14:paraId="7C748B67">
      <w:pPr>
        <w:spacing w:line="560" w:lineRule="exact"/>
        <w:jc w:val="both"/>
        <w:rPr>
          <w:sz w:val="28"/>
          <w:szCs w:val="28"/>
        </w:rPr>
      </w:pPr>
      <w:r>
        <w:rPr>
          <w:rFonts w:hint="eastAsia"/>
          <w:sz w:val="28"/>
          <w:szCs w:val="28"/>
        </w:rPr>
        <w:t>（九）其他材料。</w:t>
      </w:r>
    </w:p>
    <w:p w14:paraId="602DD104">
      <w:pPr>
        <w:widowControl/>
        <w:jc w:val="left"/>
        <w:rPr>
          <w:sz w:val="28"/>
          <w:szCs w:val="28"/>
        </w:rPr>
      </w:pPr>
      <w:r>
        <w:rPr>
          <w:sz w:val="28"/>
          <w:szCs w:val="28"/>
        </w:rPr>
        <w:br w:type="page"/>
      </w:r>
    </w:p>
    <w:p w14:paraId="3BAD15F6">
      <w:pPr>
        <w:spacing w:line="560" w:lineRule="exact"/>
        <w:rPr>
          <w:sz w:val="28"/>
          <w:szCs w:val="28"/>
        </w:rPr>
        <w:sectPr>
          <w:pgSz w:w="11906" w:h="16838"/>
          <w:pgMar w:top="1440" w:right="1800" w:bottom="1440" w:left="1800" w:header="851" w:footer="992" w:gutter="0"/>
          <w:cols w:space="425" w:num="1"/>
          <w:docGrid w:type="lines" w:linePitch="312" w:charSpace="0"/>
        </w:sectPr>
      </w:pPr>
    </w:p>
    <w:tbl>
      <w:tblPr>
        <w:tblStyle w:val="6"/>
        <w:tblpPr w:leftFromText="180" w:rightFromText="180" w:vertAnchor="text" w:horzAnchor="margin" w:tblpY="69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6"/>
        <w:gridCol w:w="1468"/>
        <w:gridCol w:w="1468"/>
        <w:gridCol w:w="1468"/>
        <w:gridCol w:w="1468"/>
        <w:gridCol w:w="1468"/>
        <w:gridCol w:w="1468"/>
        <w:gridCol w:w="1468"/>
        <w:gridCol w:w="1468"/>
      </w:tblGrid>
      <w:tr w14:paraId="65583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2286" w:type="dxa"/>
            <w:vAlign w:val="center"/>
          </w:tcPr>
          <w:p w14:paraId="20C6F1A2">
            <w:pPr>
              <w:jc w:val="center"/>
              <w:textAlignment w:val="center"/>
              <w:rPr>
                <w:sz w:val="28"/>
                <w:szCs w:val="32"/>
              </w:rPr>
            </w:pPr>
            <w:r>
              <w:rPr>
                <w:rFonts w:hint="eastAsia"/>
                <w:sz w:val="28"/>
                <w:szCs w:val="32"/>
              </w:rPr>
              <w:t>团队成员</w:t>
            </w:r>
          </w:p>
        </w:tc>
        <w:tc>
          <w:tcPr>
            <w:tcW w:w="1468" w:type="dxa"/>
            <w:vAlign w:val="center"/>
          </w:tcPr>
          <w:p w14:paraId="0B309F28">
            <w:pPr>
              <w:jc w:val="center"/>
              <w:textAlignment w:val="center"/>
              <w:rPr>
                <w:sz w:val="28"/>
                <w:szCs w:val="32"/>
              </w:rPr>
            </w:pPr>
            <w:r>
              <w:rPr>
                <w:rFonts w:hint="eastAsia"/>
                <w:sz w:val="28"/>
                <w:szCs w:val="32"/>
              </w:rPr>
              <w:t>姓名</w:t>
            </w:r>
          </w:p>
        </w:tc>
        <w:tc>
          <w:tcPr>
            <w:tcW w:w="1468" w:type="dxa"/>
            <w:vAlign w:val="center"/>
          </w:tcPr>
          <w:p w14:paraId="63568A0F">
            <w:pPr>
              <w:jc w:val="center"/>
              <w:textAlignment w:val="center"/>
              <w:rPr>
                <w:sz w:val="28"/>
                <w:szCs w:val="32"/>
              </w:rPr>
            </w:pPr>
            <w:r>
              <w:rPr>
                <w:rFonts w:hint="eastAsia"/>
                <w:sz w:val="28"/>
                <w:szCs w:val="32"/>
              </w:rPr>
              <w:t>身份证号</w:t>
            </w:r>
          </w:p>
        </w:tc>
        <w:tc>
          <w:tcPr>
            <w:tcW w:w="1468" w:type="dxa"/>
            <w:vAlign w:val="center"/>
          </w:tcPr>
          <w:p w14:paraId="09FB5B10">
            <w:pPr>
              <w:jc w:val="center"/>
              <w:textAlignment w:val="center"/>
              <w:rPr>
                <w:sz w:val="28"/>
                <w:szCs w:val="32"/>
              </w:rPr>
            </w:pPr>
            <w:r>
              <w:rPr>
                <w:rFonts w:hint="eastAsia"/>
                <w:sz w:val="28"/>
                <w:szCs w:val="32"/>
              </w:rPr>
              <w:t>资格证号</w:t>
            </w:r>
          </w:p>
        </w:tc>
        <w:tc>
          <w:tcPr>
            <w:tcW w:w="1468" w:type="dxa"/>
            <w:vAlign w:val="center"/>
          </w:tcPr>
          <w:p w14:paraId="0AE120B9">
            <w:pPr>
              <w:jc w:val="center"/>
              <w:textAlignment w:val="center"/>
              <w:rPr>
                <w:sz w:val="28"/>
                <w:szCs w:val="32"/>
              </w:rPr>
            </w:pPr>
            <w:r>
              <w:rPr>
                <w:rFonts w:hint="eastAsia"/>
                <w:sz w:val="28"/>
                <w:szCs w:val="32"/>
              </w:rPr>
              <w:t>学历</w:t>
            </w:r>
          </w:p>
        </w:tc>
        <w:tc>
          <w:tcPr>
            <w:tcW w:w="1468" w:type="dxa"/>
            <w:vAlign w:val="center"/>
          </w:tcPr>
          <w:p w14:paraId="79B11D9D">
            <w:pPr>
              <w:jc w:val="center"/>
              <w:textAlignment w:val="center"/>
              <w:rPr>
                <w:sz w:val="28"/>
                <w:szCs w:val="32"/>
              </w:rPr>
            </w:pPr>
            <w:r>
              <w:rPr>
                <w:rFonts w:hint="eastAsia"/>
                <w:sz w:val="28"/>
                <w:szCs w:val="32"/>
              </w:rPr>
              <w:t>专业</w:t>
            </w:r>
          </w:p>
        </w:tc>
        <w:tc>
          <w:tcPr>
            <w:tcW w:w="1468" w:type="dxa"/>
            <w:vAlign w:val="center"/>
          </w:tcPr>
          <w:p w14:paraId="1ACA0A05">
            <w:pPr>
              <w:jc w:val="center"/>
              <w:textAlignment w:val="center"/>
              <w:rPr>
                <w:sz w:val="28"/>
                <w:szCs w:val="32"/>
              </w:rPr>
            </w:pPr>
            <w:r>
              <w:rPr>
                <w:rFonts w:hint="eastAsia"/>
                <w:sz w:val="28"/>
                <w:szCs w:val="32"/>
              </w:rPr>
              <w:t>执业年限</w:t>
            </w:r>
          </w:p>
        </w:tc>
        <w:tc>
          <w:tcPr>
            <w:tcW w:w="1468" w:type="dxa"/>
            <w:vAlign w:val="center"/>
          </w:tcPr>
          <w:p w14:paraId="53EF3091">
            <w:pPr>
              <w:jc w:val="center"/>
              <w:textAlignment w:val="center"/>
              <w:rPr>
                <w:sz w:val="28"/>
                <w:szCs w:val="32"/>
              </w:rPr>
            </w:pPr>
            <w:r>
              <w:rPr>
                <w:rFonts w:hint="eastAsia"/>
                <w:sz w:val="28"/>
                <w:szCs w:val="32"/>
              </w:rPr>
              <w:t>信用等级</w:t>
            </w:r>
          </w:p>
        </w:tc>
        <w:tc>
          <w:tcPr>
            <w:tcW w:w="1468" w:type="dxa"/>
            <w:vAlign w:val="center"/>
          </w:tcPr>
          <w:p w14:paraId="1A2700D9">
            <w:pPr>
              <w:jc w:val="center"/>
              <w:textAlignment w:val="center"/>
              <w:rPr>
                <w:sz w:val="28"/>
                <w:szCs w:val="32"/>
              </w:rPr>
            </w:pPr>
            <w:r>
              <w:rPr>
                <w:rFonts w:hint="eastAsia"/>
                <w:sz w:val="28"/>
                <w:szCs w:val="32"/>
              </w:rPr>
              <w:t>备注</w:t>
            </w:r>
          </w:p>
        </w:tc>
      </w:tr>
      <w:tr w14:paraId="318B3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2286" w:type="dxa"/>
            <w:vAlign w:val="center"/>
          </w:tcPr>
          <w:p w14:paraId="03CE47E0">
            <w:pPr>
              <w:jc w:val="center"/>
              <w:textAlignment w:val="center"/>
              <w:rPr>
                <w:sz w:val="28"/>
                <w:szCs w:val="32"/>
              </w:rPr>
            </w:pPr>
            <w:r>
              <w:rPr>
                <w:rFonts w:hint="eastAsia"/>
                <w:sz w:val="28"/>
                <w:szCs w:val="32"/>
              </w:rPr>
              <w:t>负责人</w:t>
            </w:r>
          </w:p>
        </w:tc>
        <w:tc>
          <w:tcPr>
            <w:tcW w:w="1468" w:type="dxa"/>
            <w:vAlign w:val="center"/>
          </w:tcPr>
          <w:p w14:paraId="1BA8183F">
            <w:pPr>
              <w:jc w:val="center"/>
              <w:textAlignment w:val="center"/>
              <w:rPr>
                <w:sz w:val="28"/>
                <w:szCs w:val="32"/>
              </w:rPr>
            </w:pPr>
          </w:p>
        </w:tc>
        <w:tc>
          <w:tcPr>
            <w:tcW w:w="1468" w:type="dxa"/>
            <w:vAlign w:val="center"/>
          </w:tcPr>
          <w:p w14:paraId="1AB6E163">
            <w:pPr>
              <w:jc w:val="center"/>
              <w:textAlignment w:val="center"/>
              <w:rPr>
                <w:sz w:val="28"/>
                <w:szCs w:val="32"/>
              </w:rPr>
            </w:pPr>
          </w:p>
        </w:tc>
        <w:tc>
          <w:tcPr>
            <w:tcW w:w="1468" w:type="dxa"/>
            <w:vAlign w:val="center"/>
          </w:tcPr>
          <w:p w14:paraId="74F144CA">
            <w:pPr>
              <w:jc w:val="center"/>
              <w:textAlignment w:val="center"/>
              <w:rPr>
                <w:sz w:val="28"/>
                <w:szCs w:val="32"/>
              </w:rPr>
            </w:pPr>
          </w:p>
        </w:tc>
        <w:tc>
          <w:tcPr>
            <w:tcW w:w="1468" w:type="dxa"/>
            <w:vAlign w:val="center"/>
          </w:tcPr>
          <w:p w14:paraId="66E8F191">
            <w:pPr>
              <w:jc w:val="center"/>
              <w:textAlignment w:val="center"/>
              <w:rPr>
                <w:sz w:val="28"/>
                <w:szCs w:val="32"/>
              </w:rPr>
            </w:pPr>
          </w:p>
        </w:tc>
        <w:tc>
          <w:tcPr>
            <w:tcW w:w="1468" w:type="dxa"/>
            <w:vAlign w:val="center"/>
          </w:tcPr>
          <w:p w14:paraId="11882F01">
            <w:pPr>
              <w:jc w:val="center"/>
              <w:textAlignment w:val="center"/>
              <w:rPr>
                <w:sz w:val="28"/>
                <w:szCs w:val="32"/>
              </w:rPr>
            </w:pPr>
          </w:p>
        </w:tc>
        <w:tc>
          <w:tcPr>
            <w:tcW w:w="1468" w:type="dxa"/>
            <w:vAlign w:val="center"/>
          </w:tcPr>
          <w:p w14:paraId="307FFF59">
            <w:pPr>
              <w:jc w:val="center"/>
              <w:textAlignment w:val="center"/>
              <w:rPr>
                <w:sz w:val="28"/>
                <w:szCs w:val="32"/>
              </w:rPr>
            </w:pPr>
          </w:p>
        </w:tc>
        <w:tc>
          <w:tcPr>
            <w:tcW w:w="1468" w:type="dxa"/>
            <w:vAlign w:val="center"/>
          </w:tcPr>
          <w:p w14:paraId="3973C5D6">
            <w:pPr>
              <w:jc w:val="center"/>
              <w:textAlignment w:val="center"/>
              <w:rPr>
                <w:sz w:val="28"/>
                <w:szCs w:val="32"/>
              </w:rPr>
            </w:pPr>
          </w:p>
        </w:tc>
        <w:tc>
          <w:tcPr>
            <w:tcW w:w="1468" w:type="dxa"/>
            <w:vAlign w:val="center"/>
          </w:tcPr>
          <w:p w14:paraId="297967AE">
            <w:pPr>
              <w:jc w:val="center"/>
              <w:textAlignment w:val="center"/>
              <w:rPr>
                <w:sz w:val="28"/>
                <w:szCs w:val="32"/>
              </w:rPr>
            </w:pPr>
          </w:p>
        </w:tc>
      </w:tr>
      <w:tr w14:paraId="7B067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2286" w:type="dxa"/>
            <w:vAlign w:val="center"/>
          </w:tcPr>
          <w:p w14:paraId="449EF75E">
            <w:pPr>
              <w:jc w:val="center"/>
              <w:textAlignment w:val="center"/>
              <w:rPr>
                <w:sz w:val="28"/>
                <w:szCs w:val="32"/>
              </w:rPr>
            </w:pPr>
            <w:r>
              <w:rPr>
                <w:rFonts w:hint="eastAsia"/>
                <w:sz w:val="28"/>
                <w:szCs w:val="32"/>
              </w:rPr>
              <w:t>专利代理师</w:t>
            </w:r>
          </w:p>
        </w:tc>
        <w:tc>
          <w:tcPr>
            <w:tcW w:w="1468" w:type="dxa"/>
            <w:vAlign w:val="center"/>
          </w:tcPr>
          <w:p w14:paraId="2184A9F1">
            <w:pPr>
              <w:jc w:val="center"/>
              <w:textAlignment w:val="center"/>
              <w:rPr>
                <w:sz w:val="28"/>
                <w:szCs w:val="32"/>
              </w:rPr>
            </w:pPr>
          </w:p>
        </w:tc>
        <w:tc>
          <w:tcPr>
            <w:tcW w:w="1468" w:type="dxa"/>
            <w:vAlign w:val="center"/>
          </w:tcPr>
          <w:p w14:paraId="79783F64">
            <w:pPr>
              <w:jc w:val="center"/>
              <w:textAlignment w:val="center"/>
              <w:rPr>
                <w:sz w:val="28"/>
                <w:szCs w:val="32"/>
              </w:rPr>
            </w:pPr>
          </w:p>
        </w:tc>
        <w:tc>
          <w:tcPr>
            <w:tcW w:w="1468" w:type="dxa"/>
            <w:vAlign w:val="center"/>
          </w:tcPr>
          <w:p w14:paraId="1524CC0D">
            <w:pPr>
              <w:jc w:val="center"/>
              <w:textAlignment w:val="center"/>
              <w:rPr>
                <w:sz w:val="28"/>
                <w:szCs w:val="32"/>
              </w:rPr>
            </w:pPr>
          </w:p>
        </w:tc>
        <w:tc>
          <w:tcPr>
            <w:tcW w:w="1468" w:type="dxa"/>
            <w:vAlign w:val="center"/>
          </w:tcPr>
          <w:p w14:paraId="3FB4D7C7">
            <w:pPr>
              <w:jc w:val="center"/>
              <w:textAlignment w:val="center"/>
              <w:rPr>
                <w:sz w:val="28"/>
                <w:szCs w:val="32"/>
              </w:rPr>
            </w:pPr>
          </w:p>
        </w:tc>
        <w:tc>
          <w:tcPr>
            <w:tcW w:w="1468" w:type="dxa"/>
            <w:vAlign w:val="center"/>
          </w:tcPr>
          <w:p w14:paraId="17C6CAF5">
            <w:pPr>
              <w:jc w:val="center"/>
              <w:textAlignment w:val="center"/>
              <w:rPr>
                <w:sz w:val="28"/>
                <w:szCs w:val="32"/>
              </w:rPr>
            </w:pPr>
          </w:p>
        </w:tc>
        <w:tc>
          <w:tcPr>
            <w:tcW w:w="1468" w:type="dxa"/>
            <w:vAlign w:val="center"/>
          </w:tcPr>
          <w:p w14:paraId="4064CE6E">
            <w:pPr>
              <w:jc w:val="center"/>
              <w:textAlignment w:val="center"/>
              <w:rPr>
                <w:sz w:val="28"/>
                <w:szCs w:val="32"/>
              </w:rPr>
            </w:pPr>
          </w:p>
        </w:tc>
        <w:tc>
          <w:tcPr>
            <w:tcW w:w="1468" w:type="dxa"/>
            <w:vAlign w:val="center"/>
          </w:tcPr>
          <w:p w14:paraId="765018FD">
            <w:pPr>
              <w:jc w:val="center"/>
              <w:textAlignment w:val="center"/>
              <w:rPr>
                <w:sz w:val="28"/>
                <w:szCs w:val="32"/>
              </w:rPr>
            </w:pPr>
          </w:p>
        </w:tc>
        <w:tc>
          <w:tcPr>
            <w:tcW w:w="1468" w:type="dxa"/>
            <w:vAlign w:val="center"/>
          </w:tcPr>
          <w:p w14:paraId="79DBA99A">
            <w:pPr>
              <w:jc w:val="center"/>
              <w:textAlignment w:val="center"/>
              <w:rPr>
                <w:sz w:val="28"/>
                <w:szCs w:val="32"/>
              </w:rPr>
            </w:pPr>
          </w:p>
        </w:tc>
      </w:tr>
      <w:tr w14:paraId="49CC8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2286" w:type="dxa"/>
            <w:vAlign w:val="center"/>
          </w:tcPr>
          <w:p w14:paraId="421D7BA8">
            <w:pPr>
              <w:jc w:val="center"/>
              <w:textAlignment w:val="center"/>
              <w:rPr>
                <w:sz w:val="28"/>
                <w:szCs w:val="32"/>
              </w:rPr>
            </w:pPr>
            <w:r>
              <w:rPr>
                <w:rFonts w:hint="eastAsia"/>
                <w:sz w:val="28"/>
                <w:szCs w:val="32"/>
              </w:rPr>
              <w:t>专利代理师</w:t>
            </w:r>
          </w:p>
        </w:tc>
        <w:tc>
          <w:tcPr>
            <w:tcW w:w="1468" w:type="dxa"/>
            <w:vAlign w:val="center"/>
          </w:tcPr>
          <w:p w14:paraId="001DAC49">
            <w:pPr>
              <w:jc w:val="center"/>
              <w:textAlignment w:val="center"/>
              <w:rPr>
                <w:sz w:val="28"/>
                <w:szCs w:val="32"/>
              </w:rPr>
            </w:pPr>
          </w:p>
        </w:tc>
        <w:tc>
          <w:tcPr>
            <w:tcW w:w="1468" w:type="dxa"/>
            <w:vAlign w:val="center"/>
          </w:tcPr>
          <w:p w14:paraId="0D670E3E">
            <w:pPr>
              <w:jc w:val="center"/>
              <w:textAlignment w:val="center"/>
              <w:rPr>
                <w:sz w:val="28"/>
                <w:szCs w:val="32"/>
              </w:rPr>
            </w:pPr>
          </w:p>
        </w:tc>
        <w:tc>
          <w:tcPr>
            <w:tcW w:w="1468" w:type="dxa"/>
            <w:vAlign w:val="center"/>
          </w:tcPr>
          <w:p w14:paraId="459A09F6">
            <w:pPr>
              <w:jc w:val="center"/>
              <w:textAlignment w:val="center"/>
              <w:rPr>
                <w:sz w:val="28"/>
                <w:szCs w:val="32"/>
              </w:rPr>
            </w:pPr>
          </w:p>
        </w:tc>
        <w:tc>
          <w:tcPr>
            <w:tcW w:w="1468" w:type="dxa"/>
            <w:vAlign w:val="center"/>
          </w:tcPr>
          <w:p w14:paraId="417CF55F">
            <w:pPr>
              <w:jc w:val="center"/>
              <w:textAlignment w:val="center"/>
              <w:rPr>
                <w:sz w:val="28"/>
                <w:szCs w:val="32"/>
              </w:rPr>
            </w:pPr>
          </w:p>
        </w:tc>
        <w:tc>
          <w:tcPr>
            <w:tcW w:w="1468" w:type="dxa"/>
            <w:vAlign w:val="center"/>
          </w:tcPr>
          <w:p w14:paraId="71DE02BE">
            <w:pPr>
              <w:jc w:val="center"/>
              <w:textAlignment w:val="center"/>
              <w:rPr>
                <w:sz w:val="28"/>
                <w:szCs w:val="32"/>
              </w:rPr>
            </w:pPr>
          </w:p>
        </w:tc>
        <w:tc>
          <w:tcPr>
            <w:tcW w:w="1468" w:type="dxa"/>
            <w:vAlign w:val="center"/>
          </w:tcPr>
          <w:p w14:paraId="6D1C2CEE">
            <w:pPr>
              <w:jc w:val="center"/>
              <w:textAlignment w:val="center"/>
              <w:rPr>
                <w:sz w:val="28"/>
                <w:szCs w:val="32"/>
              </w:rPr>
            </w:pPr>
          </w:p>
        </w:tc>
        <w:tc>
          <w:tcPr>
            <w:tcW w:w="1468" w:type="dxa"/>
            <w:vAlign w:val="center"/>
          </w:tcPr>
          <w:p w14:paraId="6CF494AE">
            <w:pPr>
              <w:jc w:val="center"/>
              <w:textAlignment w:val="center"/>
              <w:rPr>
                <w:sz w:val="28"/>
                <w:szCs w:val="32"/>
              </w:rPr>
            </w:pPr>
          </w:p>
        </w:tc>
        <w:tc>
          <w:tcPr>
            <w:tcW w:w="1468" w:type="dxa"/>
            <w:vAlign w:val="center"/>
          </w:tcPr>
          <w:p w14:paraId="7DF8B88A">
            <w:pPr>
              <w:jc w:val="center"/>
              <w:textAlignment w:val="center"/>
              <w:rPr>
                <w:sz w:val="28"/>
                <w:szCs w:val="32"/>
              </w:rPr>
            </w:pPr>
          </w:p>
        </w:tc>
      </w:tr>
      <w:tr w14:paraId="79257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2286" w:type="dxa"/>
            <w:vAlign w:val="center"/>
          </w:tcPr>
          <w:p w14:paraId="46056618">
            <w:pPr>
              <w:jc w:val="center"/>
              <w:textAlignment w:val="center"/>
              <w:rPr>
                <w:sz w:val="28"/>
                <w:szCs w:val="32"/>
              </w:rPr>
            </w:pPr>
            <w:r>
              <w:rPr>
                <w:rFonts w:hint="eastAsia"/>
                <w:sz w:val="28"/>
                <w:szCs w:val="32"/>
              </w:rPr>
              <w:t>专利代理师</w:t>
            </w:r>
          </w:p>
        </w:tc>
        <w:tc>
          <w:tcPr>
            <w:tcW w:w="1468" w:type="dxa"/>
            <w:vAlign w:val="center"/>
          </w:tcPr>
          <w:p w14:paraId="582A76E4">
            <w:pPr>
              <w:jc w:val="center"/>
              <w:textAlignment w:val="center"/>
              <w:rPr>
                <w:sz w:val="28"/>
                <w:szCs w:val="32"/>
              </w:rPr>
            </w:pPr>
          </w:p>
        </w:tc>
        <w:tc>
          <w:tcPr>
            <w:tcW w:w="1468" w:type="dxa"/>
            <w:vAlign w:val="center"/>
          </w:tcPr>
          <w:p w14:paraId="701FF04D">
            <w:pPr>
              <w:jc w:val="center"/>
              <w:textAlignment w:val="center"/>
              <w:rPr>
                <w:sz w:val="28"/>
                <w:szCs w:val="32"/>
              </w:rPr>
            </w:pPr>
          </w:p>
        </w:tc>
        <w:tc>
          <w:tcPr>
            <w:tcW w:w="1468" w:type="dxa"/>
            <w:vAlign w:val="center"/>
          </w:tcPr>
          <w:p w14:paraId="1452B442">
            <w:pPr>
              <w:jc w:val="center"/>
              <w:textAlignment w:val="center"/>
              <w:rPr>
                <w:sz w:val="28"/>
                <w:szCs w:val="32"/>
              </w:rPr>
            </w:pPr>
          </w:p>
        </w:tc>
        <w:tc>
          <w:tcPr>
            <w:tcW w:w="1468" w:type="dxa"/>
            <w:vAlign w:val="center"/>
          </w:tcPr>
          <w:p w14:paraId="43DA0C3D">
            <w:pPr>
              <w:jc w:val="center"/>
              <w:textAlignment w:val="center"/>
              <w:rPr>
                <w:sz w:val="28"/>
                <w:szCs w:val="32"/>
              </w:rPr>
            </w:pPr>
          </w:p>
        </w:tc>
        <w:tc>
          <w:tcPr>
            <w:tcW w:w="1468" w:type="dxa"/>
            <w:vAlign w:val="center"/>
          </w:tcPr>
          <w:p w14:paraId="1F1445D9">
            <w:pPr>
              <w:jc w:val="center"/>
              <w:textAlignment w:val="center"/>
              <w:rPr>
                <w:sz w:val="28"/>
                <w:szCs w:val="32"/>
              </w:rPr>
            </w:pPr>
          </w:p>
        </w:tc>
        <w:tc>
          <w:tcPr>
            <w:tcW w:w="1468" w:type="dxa"/>
            <w:vAlign w:val="center"/>
          </w:tcPr>
          <w:p w14:paraId="67C84675">
            <w:pPr>
              <w:jc w:val="center"/>
              <w:textAlignment w:val="center"/>
              <w:rPr>
                <w:sz w:val="28"/>
                <w:szCs w:val="32"/>
              </w:rPr>
            </w:pPr>
          </w:p>
        </w:tc>
        <w:tc>
          <w:tcPr>
            <w:tcW w:w="1468" w:type="dxa"/>
            <w:vAlign w:val="center"/>
          </w:tcPr>
          <w:p w14:paraId="0943F24A">
            <w:pPr>
              <w:jc w:val="center"/>
              <w:textAlignment w:val="center"/>
              <w:rPr>
                <w:sz w:val="28"/>
                <w:szCs w:val="32"/>
              </w:rPr>
            </w:pPr>
          </w:p>
        </w:tc>
        <w:tc>
          <w:tcPr>
            <w:tcW w:w="1468" w:type="dxa"/>
            <w:vAlign w:val="center"/>
          </w:tcPr>
          <w:p w14:paraId="0EB2B70F">
            <w:pPr>
              <w:jc w:val="center"/>
              <w:textAlignment w:val="center"/>
              <w:rPr>
                <w:sz w:val="28"/>
                <w:szCs w:val="32"/>
              </w:rPr>
            </w:pPr>
          </w:p>
        </w:tc>
      </w:tr>
      <w:tr w14:paraId="6EE96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2286" w:type="dxa"/>
            <w:vAlign w:val="center"/>
          </w:tcPr>
          <w:p w14:paraId="2DD6F92C">
            <w:pPr>
              <w:jc w:val="center"/>
              <w:textAlignment w:val="center"/>
              <w:rPr>
                <w:sz w:val="28"/>
                <w:szCs w:val="32"/>
              </w:rPr>
            </w:pPr>
            <w:r>
              <w:rPr>
                <w:rFonts w:hint="eastAsia"/>
                <w:sz w:val="28"/>
                <w:szCs w:val="32"/>
              </w:rPr>
              <w:t>专利代理师</w:t>
            </w:r>
          </w:p>
        </w:tc>
        <w:tc>
          <w:tcPr>
            <w:tcW w:w="1468" w:type="dxa"/>
            <w:vAlign w:val="center"/>
          </w:tcPr>
          <w:p w14:paraId="2B21E8C6">
            <w:pPr>
              <w:jc w:val="center"/>
              <w:textAlignment w:val="center"/>
              <w:rPr>
                <w:sz w:val="28"/>
                <w:szCs w:val="32"/>
              </w:rPr>
            </w:pPr>
          </w:p>
        </w:tc>
        <w:tc>
          <w:tcPr>
            <w:tcW w:w="1468" w:type="dxa"/>
            <w:vAlign w:val="center"/>
          </w:tcPr>
          <w:p w14:paraId="4EEBBAF6">
            <w:pPr>
              <w:jc w:val="center"/>
              <w:textAlignment w:val="center"/>
              <w:rPr>
                <w:sz w:val="28"/>
                <w:szCs w:val="32"/>
              </w:rPr>
            </w:pPr>
          </w:p>
        </w:tc>
        <w:tc>
          <w:tcPr>
            <w:tcW w:w="1468" w:type="dxa"/>
            <w:vAlign w:val="center"/>
          </w:tcPr>
          <w:p w14:paraId="447050B3">
            <w:pPr>
              <w:jc w:val="center"/>
              <w:textAlignment w:val="center"/>
              <w:rPr>
                <w:sz w:val="28"/>
                <w:szCs w:val="32"/>
              </w:rPr>
            </w:pPr>
          </w:p>
        </w:tc>
        <w:tc>
          <w:tcPr>
            <w:tcW w:w="1468" w:type="dxa"/>
            <w:vAlign w:val="center"/>
          </w:tcPr>
          <w:p w14:paraId="23D4BAFF">
            <w:pPr>
              <w:jc w:val="center"/>
              <w:textAlignment w:val="center"/>
              <w:rPr>
                <w:sz w:val="28"/>
                <w:szCs w:val="32"/>
              </w:rPr>
            </w:pPr>
          </w:p>
        </w:tc>
        <w:tc>
          <w:tcPr>
            <w:tcW w:w="1468" w:type="dxa"/>
            <w:vAlign w:val="center"/>
          </w:tcPr>
          <w:p w14:paraId="3316858E">
            <w:pPr>
              <w:jc w:val="center"/>
              <w:textAlignment w:val="center"/>
              <w:rPr>
                <w:sz w:val="28"/>
                <w:szCs w:val="32"/>
              </w:rPr>
            </w:pPr>
          </w:p>
        </w:tc>
        <w:tc>
          <w:tcPr>
            <w:tcW w:w="1468" w:type="dxa"/>
            <w:vAlign w:val="center"/>
          </w:tcPr>
          <w:p w14:paraId="020E65EB">
            <w:pPr>
              <w:jc w:val="center"/>
              <w:textAlignment w:val="center"/>
              <w:rPr>
                <w:sz w:val="28"/>
                <w:szCs w:val="32"/>
              </w:rPr>
            </w:pPr>
          </w:p>
        </w:tc>
        <w:tc>
          <w:tcPr>
            <w:tcW w:w="1468" w:type="dxa"/>
            <w:vAlign w:val="center"/>
          </w:tcPr>
          <w:p w14:paraId="7D6886DD">
            <w:pPr>
              <w:jc w:val="center"/>
              <w:textAlignment w:val="center"/>
              <w:rPr>
                <w:sz w:val="28"/>
                <w:szCs w:val="32"/>
              </w:rPr>
            </w:pPr>
          </w:p>
        </w:tc>
        <w:tc>
          <w:tcPr>
            <w:tcW w:w="1468" w:type="dxa"/>
            <w:vAlign w:val="center"/>
          </w:tcPr>
          <w:p w14:paraId="2E0AC9B8">
            <w:pPr>
              <w:jc w:val="center"/>
              <w:textAlignment w:val="center"/>
              <w:rPr>
                <w:sz w:val="28"/>
                <w:szCs w:val="32"/>
              </w:rPr>
            </w:pPr>
          </w:p>
        </w:tc>
      </w:tr>
      <w:tr w14:paraId="5EA7D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2286" w:type="dxa"/>
            <w:vAlign w:val="center"/>
          </w:tcPr>
          <w:p w14:paraId="0AD26E3C">
            <w:pPr>
              <w:jc w:val="center"/>
              <w:textAlignment w:val="center"/>
              <w:rPr>
                <w:sz w:val="24"/>
                <w:szCs w:val="28"/>
              </w:rPr>
            </w:pPr>
            <w:r>
              <w:rPr>
                <w:sz w:val="24"/>
                <w:szCs w:val="28"/>
              </w:rPr>
              <w:t>………</w:t>
            </w:r>
          </w:p>
        </w:tc>
        <w:tc>
          <w:tcPr>
            <w:tcW w:w="1468" w:type="dxa"/>
            <w:vAlign w:val="center"/>
          </w:tcPr>
          <w:p w14:paraId="45DBB0DD">
            <w:pPr>
              <w:jc w:val="center"/>
              <w:textAlignment w:val="center"/>
              <w:rPr>
                <w:sz w:val="24"/>
                <w:szCs w:val="28"/>
              </w:rPr>
            </w:pPr>
          </w:p>
        </w:tc>
        <w:tc>
          <w:tcPr>
            <w:tcW w:w="1468" w:type="dxa"/>
            <w:vAlign w:val="center"/>
          </w:tcPr>
          <w:p w14:paraId="181CE98D">
            <w:pPr>
              <w:jc w:val="center"/>
              <w:textAlignment w:val="center"/>
              <w:rPr>
                <w:sz w:val="24"/>
                <w:szCs w:val="28"/>
              </w:rPr>
            </w:pPr>
          </w:p>
        </w:tc>
        <w:tc>
          <w:tcPr>
            <w:tcW w:w="1468" w:type="dxa"/>
            <w:vAlign w:val="center"/>
          </w:tcPr>
          <w:p w14:paraId="283882D7">
            <w:pPr>
              <w:jc w:val="center"/>
              <w:textAlignment w:val="center"/>
              <w:rPr>
                <w:sz w:val="24"/>
                <w:szCs w:val="28"/>
              </w:rPr>
            </w:pPr>
          </w:p>
        </w:tc>
        <w:tc>
          <w:tcPr>
            <w:tcW w:w="1468" w:type="dxa"/>
            <w:vAlign w:val="center"/>
          </w:tcPr>
          <w:p w14:paraId="1B0049ED">
            <w:pPr>
              <w:jc w:val="center"/>
              <w:textAlignment w:val="center"/>
              <w:rPr>
                <w:sz w:val="24"/>
                <w:szCs w:val="28"/>
              </w:rPr>
            </w:pPr>
          </w:p>
        </w:tc>
        <w:tc>
          <w:tcPr>
            <w:tcW w:w="1468" w:type="dxa"/>
            <w:vAlign w:val="center"/>
          </w:tcPr>
          <w:p w14:paraId="7520B813">
            <w:pPr>
              <w:jc w:val="center"/>
              <w:textAlignment w:val="center"/>
              <w:rPr>
                <w:sz w:val="24"/>
                <w:szCs w:val="28"/>
              </w:rPr>
            </w:pPr>
          </w:p>
        </w:tc>
        <w:tc>
          <w:tcPr>
            <w:tcW w:w="1468" w:type="dxa"/>
            <w:vAlign w:val="center"/>
          </w:tcPr>
          <w:p w14:paraId="0342ACD6">
            <w:pPr>
              <w:jc w:val="center"/>
              <w:textAlignment w:val="center"/>
              <w:rPr>
                <w:sz w:val="24"/>
                <w:szCs w:val="28"/>
              </w:rPr>
            </w:pPr>
          </w:p>
        </w:tc>
        <w:tc>
          <w:tcPr>
            <w:tcW w:w="1468" w:type="dxa"/>
            <w:vAlign w:val="center"/>
          </w:tcPr>
          <w:p w14:paraId="2FED5201">
            <w:pPr>
              <w:jc w:val="center"/>
              <w:textAlignment w:val="center"/>
              <w:rPr>
                <w:sz w:val="24"/>
                <w:szCs w:val="28"/>
              </w:rPr>
            </w:pPr>
          </w:p>
        </w:tc>
        <w:tc>
          <w:tcPr>
            <w:tcW w:w="1468" w:type="dxa"/>
            <w:vAlign w:val="center"/>
          </w:tcPr>
          <w:p w14:paraId="3E6FB60D">
            <w:pPr>
              <w:jc w:val="center"/>
              <w:textAlignment w:val="center"/>
              <w:rPr>
                <w:sz w:val="24"/>
                <w:szCs w:val="28"/>
              </w:rPr>
            </w:pPr>
          </w:p>
        </w:tc>
      </w:tr>
    </w:tbl>
    <w:p w14:paraId="6823E769">
      <w:pPr>
        <w:jc w:val="center"/>
        <w:rPr>
          <w:rFonts w:ascii="黑体" w:hAnsi="黑体" w:eastAsia="黑体"/>
          <w:sz w:val="36"/>
          <w:szCs w:val="40"/>
        </w:rPr>
      </w:pPr>
      <w:r>
        <w:rPr>
          <w:rFonts w:hint="eastAsia" w:ascii="黑体" w:hAnsi="黑体" w:eastAsia="黑体"/>
          <w:sz w:val="36"/>
          <w:szCs w:val="40"/>
        </w:rPr>
        <w:t xml:space="preserve"> （XXX机构名称）专利代理团队人员信息表</w:t>
      </w:r>
    </w:p>
    <w:p w14:paraId="44718481">
      <w:pPr>
        <w:jc w:val="left"/>
        <w:rPr>
          <w:sz w:val="28"/>
          <w:szCs w:val="32"/>
        </w:rPr>
      </w:pPr>
      <w:r>
        <w:rPr>
          <w:rFonts w:hint="eastAsia"/>
          <w:sz w:val="40"/>
          <w:szCs w:val="44"/>
        </w:rPr>
        <w:t>声明：</w:t>
      </w:r>
      <w:r>
        <w:rPr>
          <w:rFonts w:hint="eastAsia"/>
          <w:sz w:val="28"/>
          <w:szCs w:val="32"/>
        </w:rPr>
        <w:t>以上人员均为本机构在岗在职人员，且信息真实有效，如有虚假，承担相应后果。</w:t>
      </w:r>
    </w:p>
    <w:p w14:paraId="7C8C5109">
      <w:pPr>
        <w:spacing w:line="520" w:lineRule="exact"/>
        <w:ind w:left="8610" w:leftChars="500" w:hanging="7560" w:hangingChars="2700"/>
        <w:jc w:val="left"/>
        <w:rPr>
          <w:sz w:val="28"/>
          <w:szCs w:val="28"/>
        </w:rPr>
      </w:pPr>
      <w:r>
        <w:rPr>
          <w:rFonts w:hint="eastAsia"/>
          <w:sz w:val="28"/>
          <w:szCs w:val="32"/>
        </w:rPr>
        <w:t xml:space="preserve">                                                                                                 法定代表人签字：                                                                                                        单位公章：                                                                                                  日期：                  </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4D7090"/>
    <w:multiLevelType w:val="multilevel"/>
    <w:tmpl w:val="784D7090"/>
    <w:lvl w:ilvl="0" w:tentative="0">
      <w:start w:val="1"/>
      <w:numFmt w:val="decimal"/>
      <w:lvlText w:val="（%1）"/>
      <w:lvlJc w:val="left"/>
      <w:pPr>
        <w:ind w:left="720" w:hanging="720"/>
      </w:pPr>
      <w:rPr>
        <w:rFonts w:hint="default"/>
        <w:sz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UzYzE2NTY3OTA3OTNmNDczY2Y1YjViZTA5MGE1YjQifQ=="/>
  </w:docVars>
  <w:rsids>
    <w:rsidRoot w:val="00710D00"/>
    <w:rsid w:val="00013590"/>
    <w:rsid w:val="00033EEE"/>
    <w:rsid w:val="000E11B9"/>
    <w:rsid w:val="000F58E7"/>
    <w:rsid w:val="00137D88"/>
    <w:rsid w:val="0018788E"/>
    <w:rsid w:val="001967EC"/>
    <w:rsid w:val="001B326B"/>
    <w:rsid w:val="001B6D3D"/>
    <w:rsid w:val="001E0C0C"/>
    <w:rsid w:val="00221CA4"/>
    <w:rsid w:val="002242F2"/>
    <w:rsid w:val="00232D1B"/>
    <w:rsid w:val="00270B23"/>
    <w:rsid w:val="002C5272"/>
    <w:rsid w:val="002E58A5"/>
    <w:rsid w:val="00307E20"/>
    <w:rsid w:val="00316C10"/>
    <w:rsid w:val="003C0306"/>
    <w:rsid w:val="003C47F6"/>
    <w:rsid w:val="004000C2"/>
    <w:rsid w:val="00413A0F"/>
    <w:rsid w:val="004142B4"/>
    <w:rsid w:val="00431D74"/>
    <w:rsid w:val="004A4D56"/>
    <w:rsid w:val="004B412A"/>
    <w:rsid w:val="00501235"/>
    <w:rsid w:val="005138C3"/>
    <w:rsid w:val="005179A7"/>
    <w:rsid w:val="00572E4B"/>
    <w:rsid w:val="005E4421"/>
    <w:rsid w:val="00606BAF"/>
    <w:rsid w:val="00610E16"/>
    <w:rsid w:val="00614CA1"/>
    <w:rsid w:val="006262F3"/>
    <w:rsid w:val="006462E6"/>
    <w:rsid w:val="006706C5"/>
    <w:rsid w:val="006B33E6"/>
    <w:rsid w:val="00710D00"/>
    <w:rsid w:val="00723480"/>
    <w:rsid w:val="00723A1C"/>
    <w:rsid w:val="007910C1"/>
    <w:rsid w:val="00804D1A"/>
    <w:rsid w:val="00806828"/>
    <w:rsid w:val="00834C00"/>
    <w:rsid w:val="00844671"/>
    <w:rsid w:val="00861C62"/>
    <w:rsid w:val="008A51FB"/>
    <w:rsid w:val="008B4ABE"/>
    <w:rsid w:val="008D0B3B"/>
    <w:rsid w:val="008D547E"/>
    <w:rsid w:val="008F2939"/>
    <w:rsid w:val="00920F5F"/>
    <w:rsid w:val="009442A3"/>
    <w:rsid w:val="00951F94"/>
    <w:rsid w:val="00985C00"/>
    <w:rsid w:val="009B234F"/>
    <w:rsid w:val="009B5487"/>
    <w:rsid w:val="00A133CC"/>
    <w:rsid w:val="00A71249"/>
    <w:rsid w:val="00AD1A8D"/>
    <w:rsid w:val="00B564F6"/>
    <w:rsid w:val="00B81296"/>
    <w:rsid w:val="00B86ED6"/>
    <w:rsid w:val="00BA6A51"/>
    <w:rsid w:val="00BB658A"/>
    <w:rsid w:val="00BC25D5"/>
    <w:rsid w:val="00BD1CA7"/>
    <w:rsid w:val="00C03398"/>
    <w:rsid w:val="00C35913"/>
    <w:rsid w:val="00C50C9B"/>
    <w:rsid w:val="00C50F1C"/>
    <w:rsid w:val="00C64AA0"/>
    <w:rsid w:val="00C64F2E"/>
    <w:rsid w:val="00CB3208"/>
    <w:rsid w:val="00CE0956"/>
    <w:rsid w:val="00D306D0"/>
    <w:rsid w:val="00D45B93"/>
    <w:rsid w:val="00D67D2B"/>
    <w:rsid w:val="00D8292F"/>
    <w:rsid w:val="00D82BEF"/>
    <w:rsid w:val="00D97F78"/>
    <w:rsid w:val="00DB4E8E"/>
    <w:rsid w:val="00DC478D"/>
    <w:rsid w:val="00DD4ED6"/>
    <w:rsid w:val="00DD7BA5"/>
    <w:rsid w:val="00DE121C"/>
    <w:rsid w:val="00DE7FC1"/>
    <w:rsid w:val="00E16B81"/>
    <w:rsid w:val="00E24E93"/>
    <w:rsid w:val="00E31679"/>
    <w:rsid w:val="00E47B55"/>
    <w:rsid w:val="00E5308D"/>
    <w:rsid w:val="00EA23A5"/>
    <w:rsid w:val="00F6298D"/>
    <w:rsid w:val="00FA0379"/>
    <w:rsid w:val="00FC23BB"/>
    <w:rsid w:val="035D6C01"/>
    <w:rsid w:val="047563BF"/>
    <w:rsid w:val="06976C51"/>
    <w:rsid w:val="06B417A2"/>
    <w:rsid w:val="072C3FA0"/>
    <w:rsid w:val="108A5114"/>
    <w:rsid w:val="13273584"/>
    <w:rsid w:val="15CA7E7B"/>
    <w:rsid w:val="1ABF7F3C"/>
    <w:rsid w:val="1AF36883"/>
    <w:rsid w:val="226F5E0B"/>
    <w:rsid w:val="23601CC6"/>
    <w:rsid w:val="264B3D14"/>
    <w:rsid w:val="26802F3D"/>
    <w:rsid w:val="28FF74DD"/>
    <w:rsid w:val="2A2942D9"/>
    <w:rsid w:val="2F2F17C9"/>
    <w:rsid w:val="303B7C74"/>
    <w:rsid w:val="30502180"/>
    <w:rsid w:val="337B65AC"/>
    <w:rsid w:val="347A3863"/>
    <w:rsid w:val="350628B7"/>
    <w:rsid w:val="39ED0289"/>
    <w:rsid w:val="40E14890"/>
    <w:rsid w:val="44060F86"/>
    <w:rsid w:val="44746A89"/>
    <w:rsid w:val="466F0CD3"/>
    <w:rsid w:val="468F44A7"/>
    <w:rsid w:val="5534490D"/>
    <w:rsid w:val="5AAD6C59"/>
    <w:rsid w:val="5C5D5900"/>
    <w:rsid w:val="71241069"/>
    <w:rsid w:val="714D22E2"/>
    <w:rsid w:val="73B30F31"/>
    <w:rsid w:val="76C03D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3"/>
    <w:qFormat/>
    <w:uiPriority w:val="0"/>
    <w:rPr>
      <w:kern w:val="2"/>
      <w:sz w:val="18"/>
      <w:szCs w:val="18"/>
    </w:rPr>
  </w:style>
  <w:style w:type="character" w:customStyle="1" w:styleId="9">
    <w:name w:val="页脚 字符"/>
    <w:basedOn w:val="7"/>
    <w:link w:val="2"/>
    <w:qFormat/>
    <w:uiPriority w:val="0"/>
    <w:rPr>
      <w:kern w:val="2"/>
      <w:sz w:val="18"/>
      <w:szCs w:val="18"/>
    </w:r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1252</Words>
  <Characters>1313</Characters>
  <Lines>12</Lines>
  <Paragraphs>3</Paragraphs>
  <TotalTime>7</TotalTime>
  <ScaleCrop>false</ScaleCrop>
  <LinksUpToDate>false</LinksUpToDate>
  <CharactersWithSpaces>1645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2024-06-18T07:56:00Z</dcterms:created>
  <dc:creator>scuyb</dc:creator>
  <cp:lastModifiedBy>罗纯清</cp:lastModifiedBy>
  <cp:lastPrinted>2024-04-28T03:48:00Z</cp:lastPrinted>
  <dcterms:modified xsi:type="dcterms:W3CDTF">2024-09-26T04:05:16Z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5804DD3021434C9D9BB98DFA986189A6_12</vt:lpwstr>
  </property>
</Properties>
</file>