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Autospacing="0" w:afterAutospacing="0" w:line="540" w:lineRule="atLeast"/>
        <w:rPr>
          <w:rFonts w:ascii="仿宋" w:hAnsi="仿宋" w:eastAsia="仿宋" w:cs="仿宋"/>
          <w:b/>
          <w:bCs/>
          <w:sz w:val="32"/>
          <w:szCs w:val="32"/>
          <w:shd w:val="clear" w:color="auto" w:fill="FFFFFF"/>
        </w:rPr>
      </w:pPr>
      <w:bookmarkStart w:id="0" w:name="_GoBack"/>
      <w:bookmarkEnd w:id="0"/>
      <w:r>
        <w:rPr>
          <w:rFonts w:hint="eastAsia" w:ascii="仿宋_GB2312" w:hAnsi="仿宋_GB2312" w:eastAsia="仿宋_GB2312" w:cs="仿宋_GB2312"/>
          <w:b/>
          <w:bCs/>
          <w:color w:val="auto"/>
          <w:kern w:val="0"/>
          <w:sz w:val="32"/>
          <w:szCs w:val="32"/>
          <w:highlight w:val="none"/>
          <w:lang w:val="en-US" w:eastAsia="zh-CN" w:bidi="ar-SA"/>
        </w:rPr>
        <w:t>附件1：</w:t>
      </w:r>
    </w:p>
    <w:p>
      <w:pPr>
        <w:spacing w:line="560" w:lineRule="exact"/>
        <w:ind w:firstLine="964" w:firstLineChars="300"/>
        <w:rPr>
          <w:rFonts w:ascii="仿宋_GB2312" w:hAnsi="仿宋_GB2312" w:eastAsia="仿宋_GB2312" w:cs="仿宋_GB2312"/>
          <w:color w:val="000000"/>
          <w:sz w:val="32"/>
          <w:szCs w:val="32"/>
          <w:shd w:val="clear" w:color="auto" w:fill="FFFFFF"/>
        </w:rPr>
      </w:pPr>
      <w:r>
        <w:rPr>
          <w:rFonts w:hint="eastAsia" w:ascii="仿宋" w:hAnsi="仿宋" w:eastAsia="仿宋"/>
          <w:b/>
          <w:sz w:val="32"/>
          <w:szCs w:val="32"/>
        </w:rPr>
        <w:t>20</w:t>
      </w:r>
      <w:r>
        <w:rPr>
          <w:rFonts w:hint="eastAsia" w:ascii="仿宋" w:hAnsi="仿宋" w:eastAsia="仿宋"/>
          <w:b/>
          <w:sz w:val="32"/>
          <w:szCs w:val="32"/>
          <w:lang w:val="en-US" w:eastAsia="zh-CN"/>
        </w:rPr>
        <w:t>21</w:t>
      </w:r>
      <w:r>
        <w:rPr>
          <w:rFonts w:hint="eastAsia" w:ascii="仿宋" w:hAnsi="仿宋" w:eastAsia="仿宋"/>
          <w:b/>
          <w:sz w:val="32"/>
          <w:szCs w:val="32"/>
        </w:rPr>
        <w:t>年湘潭市</w:t>
      </w:r>
      <w:r>
        <w:rPr>
          <w:rFonts w:hint="eastAsia" w:ascii="仿宋" w:hAnsi="仿宋" w:eastAsia="仿宋"/>
          <w:b/>
          <w:sz w:val="32"/>
          <w:szCs w:val="32"/>
          <w:lang w:eastAsia="zh-CN"/>
        </w:rPr>
        <w:t>中医</w:t>
      </w:r>
      <w:r>
        <w:rPr>
          <w:rFonts w:hint="eastAsia" w:ascii="仿宋" w:hAnsi="仿宋" w:eastAsia="仿宋"/>
          <w:b/>
          <w:sz w:val="32"/>
          <w:szCs w:val="32"/>
        </w:rPr>
        <w:t>医院公开招聘人员体检名单</w:t>
      </w:r>
    </w:p>
    <w:p>
      <w:pPr>
        <w:widowControl/>
        <w:jc w:val="left"/>
      </w:pPr>
    </w:p>
    <w:tbl>
      <w:tblPr>
        <w:tblStyle w:val="6"/>
        <w:tblW w:w="8834" w:type="dxa"/>
        <w:tblInd w:w="0" w:type="dxa"/>
        <w:shd w:val="clear" w:color="auto" w:fill="auto"/>
        <w:tblLayout w:type="fixed"/>
        <w:tblCellMar>
          <w:top w:w="0" w:type="dxa"/>
          <w:left w:w="0" w:type="dxa"/>
          <w:bottom w:w="0" w:type="dxa"/>
          <w:right w:w="0" w:type="dxa"/>
        </w:tblCellMar>
      </w:tblPr>
      <w:tblGrid>
        <w:gridCol w:w="677"/>
        <w:gridCol w:w="1980"/>
        <w:gridCol w:w="1470"/>
        <w:gridCol w:w="1049"/>
        <w:gridCol w:w="885"/>
        <w:gridCol w:w="2132"/>
        <w:gridCol w:w="641"/>
      </w:tblGrid>
      <w:tr>
        <w:tblPrEx>
          <w:shd w:val="clear" w:color="auto" w:fill="auto"/>
          <w:tblCellMar>
            <w:top w:w="0" w:type="dxa"/>
            <w:left w:w="0" w:type="dxa"/>
            <w:bottom w:w="0" w:type="dxa"/>
            <w:right w:w="0" w:type="dxa"/>
          </w:tblCellMar>
        </w:tblPrEx>
        <w:trPr>
          <w:trHeight w:val="673"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序号</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报考单位</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准考证号</w:t>
            </w: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姓名</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性别</w:t>
            </w:r>
          </w:p>
        </w:tc>
        <w:tc>
          <w:tcPr>
            <w:tcW w:w="21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应聘岗位</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8"/>
                <w:szCs w:val="28"/>
                <w:u w:val="none"/>
                <w:lang w:val="en-US" w:eastAsia="zh-CN" w:bidi="ar"/>
              </w:rPr>
            </w:pPr>
            <w:r>
              <w:rPr>
                <w:rFonts w:hint="eastAsia" w:ascii="宋体" w:hAnsi="宋体" w:eastAsia="宋体" w:cs="宋体"/>
                <w:b/>
                <w:i w:val="0"/>
                <w:color w:val="000000"/>
                <w:kern w:val="0"/>
                <w:sz w:val="28"/>
                <w:szCs w:val="28"/>
                <w:u w:val="none"/>
                <w:lang w:val="en-US" w:eastAsia="zh-CN" w:bidi="ar"/>
              </w:rPr>
              <w:t>备注</w:t>
            </w: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2021013325</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侯道瑞</w:t>
            </w: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033内科医师（一）</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2021013408</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吴智蓉</w:t>
            </w: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033内科医师（一）</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2021013410</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刘明波</w:t>
            </w: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033内科医师（一）</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2021013415</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杨婷</w:t>
            </w: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034肛肠科医师</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2021010817</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邓勃</w:t>
            </w: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035功能科医师</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2021013119</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毛文点</w:t>
            </w: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038药师（一）</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2021012026</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杨娟</w:t>
            </w: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039护理人员（一）</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2021012107</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刘纯</w:t>
            </w: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039护理人员（一）</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2021012018</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冯浪</w:t>
            </w: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039护理人员（一）</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2021013107</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喻梦祺</w:t>
            </w: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040放射科技师</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2021014005</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王雅</w:t>
            </w: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041康复治疗师</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2021013618</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曹如柔</w:t>
            </w: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114内科医师（二）</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2021013619</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梁钰堇</w:t>
            </w: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114内科医师（二）</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递补</w:t>
            </w: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2021013609</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陈青蓝</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114内科医师（二）</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2021013702</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许萌</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115小儿矫形科医师</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2021013717</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刘艳红</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117皮肤科医师</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2021011627</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姜赛男</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118放射科医师（二）</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2021013127</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刘叶倩</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120药师（二）</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2021012410</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陈林</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121护理人员（二）</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9"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2021012417</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谭婕</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121护理人员（二）</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86" w:hRule="atLeast"/>
        </w:trPr>
        <w:tc>
          <w:tcPr>
            <w:tcW w:w="6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湘潭市中医医院</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2021012502</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谭敬媛</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121护理人员（二）</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bl>
    <w:p>
      <w:pPr>
        <w:keepNext w:val="0"/>
        <w:keepLines w:val="0"/>
        <w:pageBreakBefore w:val="0"/>
        <w:widowControl/>
        <w:kinsoku/>
        <w:wordWrap/>
        <w:overflowPunct/>
        <w:topLinePunct w:val="0"/>
        <w:autoSpaceDE/>
        <w:autoSpaceDN/>
        <w:bidi w:val="0"/>
        <w:adjustRightInd/>
        <w:snapToGrid/>
        <w:spacing w:beforeAutospacing="0" w:afterAutospacing="0" w:line="580" w:lineRule="exact"/>
        <w:textAlignment w:val="auto"/>
        <w:rPr>
          <w:rFonts w:hint="default"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lang w:val="en-US" w:eastAsia="zh-CN"/>
        </w:rPr>
        <w:t>附件2</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jc w:val="center"/>
        <w:textAlignment w:val="auto"/>
        <w:rPr>
          <w:rFonts w:hint="eastAsia" w:ascii="方正小标宋简体" w:hAnsi="微软雅黑" w:eastAsia="方正小标宋简体" w:cs="微软雅黑"/>
          <w:b w:val="0"/>
          <w:bCs w:val="0"/>
          <w:color w:val="000000"/>
          <w:kern w:val="0"/>
          <w:sz w:val="44"/>
          <w:szCs w:val="44"/>
          <w:shd w:val="clear" w:color="auto" w:fill="FFFFFF"/>
          <w:lang w:val="en-US" w:eastAsia="zh-CN"/>
        </w:rPr>
      </w:pPr>
      <w:r>
        <w:rPr>
          <w:rFonts w:hint="eastAsia" w:ascii="方正小标宋简体" w:hAnsi="微软雅黑" w:eastAsia="方正小标宋简体" w:cs="微软雅黑"/>
          <w:b w:val="0"/>
          <w:bCs w:val="0"/>
          <w:color w:val="000000"/>
          <w:kern w:val="0"/>
          <w:sz w:val="44"/>
          <w:szCs w:val="44"/>
          <w:shd w:val="clear" w:color="auto" w:fill="FFFFFF"/>
          <w:lang w:val="en-US" w:eastAsia="zh-CN"/>
        </w:rPr>
        <w:t>2021年湘潭市中医医院公开招聘专业技术人员体检新冠肺炎疫情防控告知书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一、体检前考生须自觉做好自身健康管理，体检前尽量不出差、旅游，主动减少外出和不必要的聚集活动，不出入人群拥挤、通风不良场所。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二、考生应积极接种新冠疫苗，共同筑牢全民健康免疫防线。</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三、考生至少提前半小时到达集合点。进入医院时，主动出示准考证、身份证、24小时内健康码（绿码）和通信大数据行程码（绿色）、七天内核酸检测阴性报告（如体检时间为8月26日，检测报告时间须为8月19日及以后）并现场测量体温正常（体温＜37.3℃）且无咽痛、咳嗽等急性呼吸道异常症状者正常进行体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四、健康码为黄码或体检前14天内有国内疫情高中风险地区、封闭封控区域旅居史的考生需提供考前48小时内核酸检测阴性报告，并于体检前主动向我院报备，出行做好个人防护，方可参加体检。没有主动提前报备的，将不允许进行体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五、以下人员不允许进行体检：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1.无准考证、身份证，不能提供健康码和通信大数据行程卡的；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2.现场测量体温不正常（体温≥37.3℃）或有咽痛、咳嗽等急性呼吸道异常症状者，适当休息后使用水银体温计再次测量体温仍然不正常，或仍有咳嗽等急性呼吸道异常症状且未经医疗机构排除新冠肺炎者。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3.体检前14天内有国内疫情中高风险地区、封闭封控区域旅居史或健康码为黄码，且不能提供考前48小时内新冠病毒核酸检测阴性证明者。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4.近28天内出院的确诊或无症状感染者；与新冠病毒肺炎确诊或疑似病例或无症状感染者有密切接触史且隔离期未满者，考前21天内的入境人员或健康码为红码者。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六、考生要注意个人防护，自备一次性医用口罩。进入体检中心后全程佩戴口罩(考生在核验身份过程中除外)，服从现场工作人员管理，不得随意走动。体检时应保持1米以上距离，避免近距离接触交流。配合现场工作人员进行体温监测、健康询问和健康(卡）码查验等防控工作。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七、体检期间考生出现发热（体温≥37.3℃）、咳嗽等急性呼吸道异常症状的，应及时报告并自觉服从现场工作人员管理。经现场医务人员研判认为具备继续参加体检条件的，可以继续参加体检。经研判不具备继续参加体检条件的，由医务人员按规定妥善处置。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八、体检完毕后，考生应快速有序离开，禁止逗留，避免人群聚集。使用过的口罩必须投入指定的废弃口罩垃圾桶。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九、考生在外餐饮应选择卫生条件达标的饭店就餐，避免扎堆就餐、面对面就餐，就餐时避免交谈。餐前餐后必须洗手。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十、考生不得隐瞒行程、隐瞒病情、故意压制症状、瞒报健康情况、提供虚假证明文件，若故意隐瞒以上情况或提供虚假证明文件参加体检，造成传染病传播或流行者，应当依法承担相关法律责任。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十一、考生须提前打印疫情防控告知书，承诺已知悉告知的所有事项、证明义务和防疫要求，本人提交和现场出示的所有防疫材料（信息）均真实、有效，积极配合和服从体检防疫相关检查监测，无隐瞒或谎报旅居史、接触史、健康状况等疫情防控信息。如违反相关规定，自愿承担相关责任、接受相应处理。考生签订疫情防控告知书即视同为认同并遵守疫情防控告知书相关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仿宋_GB2312" w:hAnsi="仿宋_GB2312" w:eastAsia="仿宋_GB2312" w:cs="仿宋_GB2312"/>
          <w:b w:val="0"/>
          <w:kern w:val="2"/>
          <w:sz w:val="32"/>
          <w:szCs w:val="32"/>
          <w:lang w:val="en-US" w:eastAsia="zh-CN" w:bidi="ar-SA"/>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仿宋_GB2312" w:hAnsi="仿宋_GB2312" w:eastAsia="仿宋_GB2312" w:cs="仿宋_GB2312"/>
          <w:b w:val="0"/>
          <w:kern w:val="2"/>
          <w:sz w:val="32"/>
          <w:szCs w:val="32"/>
          <w:lang w:val="en-US" w:eastAsia="zh-CN" w:bidi="ar-SA"/>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仿宋_GB2312" w:hAnsi="仿宋_GB2312" w:eastAsia="仿宋_GB2312" w:cs="仿宋_GB2312"/>
          <w:b w:val="0"/>
          <w:kern w:val="2"/>
          <w:sz w:val="32"/>
          <w:szCs w:val="32"/>
          <w:lang w:val="en-US" w:eastAsia="zh-CN" w:bidi="ar-SA"/>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仿宋_GB2312" w:hAnsi="仿宋_GB2312" w:eastAsia="仿宋_GB2312" w:cs="仿宋_GB2312"/>
          <w:b w:val="0"/>
          <w:kern w:val="2"/>
          <w:sz w:val="32"/>
          <w:szCs w:val="32"/>
          <w:lang w:val="en-US" w:eastAsia="zh-CN" w:bidi="ar-SA"/>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仿宋_GB2312" w:hAnsi="仿宋_GB2312" w:eastAsia="仿宋_GB2312" w:cs="仿宋_GB2312"/>
          <w:b w:val="0"/>
          <w:kern w:val="2"/>
          <w:sz w:val="32"/>
          <w:szCs w:val="32"/>
          <w:lang w:val="en-US" w:eastAsia="zh-CN" w:bidi="ar-SA"/>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仿宋_GB2312" w:hAnsi="仿宋_GB2312" w:eastAsia="仿宋_GB2312" w:cs="仿宋_GB2312"/>
          <w:b w:val="0"/>
          <w:kern w:val="2"/>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Autospacing="0" w:afterAutospacing="0" w:line="580" w:lineRule="exact"/>
        <w:textAlignment w:val="auto"/>
        <w:rPr>
          <w:rFonts w:hint="eastAsia"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rPr>
        <w:t>附件</w:t>
      </w:r>
      <w:r>
        <w:rPr>
          <w:rFonts w:hint="eastAsia" w:ascii="仿宋_GB2312" w:hAnsi="仿宋_GB2312" w:eastAsia="仿宋_GB2312" w:cs="仿宋_GB2312"/>
          <w:b/>
          <w:bCs/>
          <w:color w:val="auto"/>
          <w:kern w:val="0"/>
          <w:sz w:val="32"/>
          <w:szCs w:val="32"/>
          <w:highlight w:val="none"/>
          <w:lang w:val="en-US" w:eastAsia="zh-CN"/>
        </w:rPr>
        <w:t>3</w:t>
      </w:r>
    </w:p>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Style w:val="8"/>
          <w:rFonts w:hint="eastAsia" w:ascii="仿宋_GB2312" w:hAnsi="仿宋_GB2312" w:eastAsia="仿宋_GB2312" w:cs="仿宋_GB2312"/>
          <w:color w:val="auto"/>
          <w:sz w:val="32"/>
          <w:szCs w:val="32"/>
          <w:highlight w:val="none"/>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jc w:val="center"/>
        <w:textAlignment w:val="auto"/>
        <w:rPr>
          <w:rFonts w:hint="eastAsia" w:ascii="方正小标宋简体" w:hAnsi="微软雅黑" w:eastAsia="方正小标宋简体" w:cs="微软雅黑"/>
          <w:b w:val="0"/>
          <w:bCs w:val="0"/>
          <w:color w:val="000000"/>
          <w:kern w:val="0"/>
          <w:sz w:val="44"/>
          <w:szCs w:val="44"/>
          <w:shd w:val="clear" w:color="auto" w:fill="FFFFFF"/>
          <w:lang w:val="en-US" w:eastAsia="zh-CN"/>
        </w:rPr>
      </w:pPr>
      <w:r>
        <w:rPr>
          <w:rFonts w:hint="eastAsia" w:ascii="方正小标宋简体" w:hAnsi="微软雅黑" w:eastAsia="方正小标宋简体" w:cs="微软雅黑"/>
          <w:b/>
          <w:bCs/>
          <w:color w:val="000000"/>
          <w:kern w:val="0"/>
          <w:sz w:val="44"/>
          <w:szCs w:val="44"/>
          <w:shd w:val="clear" w:color="auto" w:fill="FFFFFF"/>
          <w:lang w:val="en-US" w:eastAsia="zh-CN"/>
        </w:rPr>
        <w:t>疫情防控承诺书</w:t>
      </w:r>
    </w:p>
    <w:p>
      <w:pPr>
        <w:keepNext w:val="0"/>
        <w:keepLines w:val="0"/>
        <w:pageBreakBefore w:val="0"/>
        <w:kinsoku/>
        <w:wordWrap/>
        <w:overflowPunct/>
        <w:topLinePunct w:val="0"/>
        <w:autoSpaceDE/>
        <w:autoSpaceDN/>
        <w:bidi w:val="0"/>
        <w:adjustRightInd/>
        <w:snapToGrid/>
        <w:spacing w:beforeAutospacing="0" w:afterAutospacing="0" w:line="580" w:lineRule="exact"/>
        <w:jc w:val="center"/>
        <w:textAlignment w:val="auto"/>
        <w:rPr>
          <w:rFonts w:hint="eastAsia" w:ascii="仿宋_GB2312" w:hAnsi="仿宋_GB2312" w:eastAsia="仿宋_GB2312" w:cs="仿宋_GB2312"/>
          <w:color w:val="auto"/>
          <w:sz w:val="32"/>
          <w:szCs w:val="32"/>
          <w:highlight w:val="none"/>
        </w:rPr>
      </w:pP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本人已认真阅读本次</w:t>
      </w:r>
      <w:r>
        <w:rPr>
          <w:rFonts w:hint="eastAsia" w:ascii="仿宋_GB2312" w:hAnsi="仿宋_GB2312" w:eastAsia="仿宋_GB2312" w:cs="仿宋_GB2312"/>
          <w:color w:val="auto"/>
          <w:sz w:val="32"/>
          <w:szCs w:val="32"/>
          <w:highlight w:val="none"/>
          <w:lang w:eastAsia="zh-CN"/>
        </w:rPr>
        <w:t>体检</w:t>
      </w:r>
      <w:r>
        <w:rPr>
          <w:rFonts w:hint="eastAsia" w:ascii="仿宋_GB2312" w:hAnsi="仿宋_GB2312" w:eastAsia="仿宋_GB2312" w:cs="仿宋_GB2312"/>
          <w:color w:val="auto"/>
          <w:sz w:val="32"/>
          <w:szCs w:val="32"/>
          <w:highlight w:val="none"/>
        </w:rPr>
        <w:t>的《公开招聘疫情防控提示》，知悉告知的所有事项、证明义务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仿宋_GB2312" w:eastAsia="仿宋_GB2312" w:cs="仿宋_GB2312"/>
          <w:color w:val="auto"/>
          <w:sz w:val="32"/>
          <w:szCs w:val="32"/>
          <w:highlight w:val="none"/>
        </w:rPr>
      </w:pP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仿宋_GB2312" w:eastAsia="仿宋_GB2312" w:cs="仿宋_GB2312"/>
          <w:color w:val="auto"/>
          <w:sz w:val="32"/>
          <w:szCs w:val="32"/>
          <w:highlight w:val="none"/>
        </w:rPr>
      </w:pP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仿宋_GB2312" w:eastAsia="仿宋_GB2312" w:cs="仿宋_GB2312"/>
          <w:color w:val="auto"/>
          <w:sz w:val="32"/>
          <w:szCs w:val="32"/>
          <w:highlight w:val="none"/>
        </w:rPr>
      </w:pPr>
    </w:p>
    <w:p>
      <w:pPr>
        <w:keepNext w:val="0"/>
        <w:keepLines w:val="0"/>
        <w:pageBreakBefore w:val="0"/>
        <w:kinsoku/>
        <w:wordWrap/>
        <w:overflowPunct/>
        <w:topLinePunct w:val="0"/>
        <w:autoSpaceDE/>
        <w:autoSpaceDN/>
        <w:bidi w:val="0"/>
        <w:adjustRightInd/>
        <w:snapToGrid/>
        <w:spacing w:beforeAutospacing="0" w:afterAutospacing="0" w:line="580" w:lineRule="exact"/>
        <w:ind w:firstLine="4320" w:firstLineChars="135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身份证号：</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4320" w:firstLineChars="135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手机号码：</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4320" w:firstLineChars="135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承 诺 人：</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4320" w:firstLineChars="135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填写日期：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年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月</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日</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left"/>
        <w:textAlignment w:val="auto"/>
        <w:rPr>
          <w:rFonts w:hint="eastAsia" w:ascii="仿宋_GB2312" w:hAnsi="仿宋_GB2312" w:eastAsia="仿宋_GB2312" w:cs="仿宋_GB2312"/>
          <w:b w:val="0"/>
          <w:kern w:val="2"/>
          <w:sz w:val="32"/>
          <w:szCs w:val="32"/>
          <w:lang w:val="en-US" w:eastAsia="zh-CN" w:bidi="ar-SA"/>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5760" w:firstLineChars="1800"/>
        <w:jc w:val="left"/>
        <w:textAlignment w:val="auto"/>
        <w:rPr>
          <w:rFonts w:hint="default" w:ascii="仿宋_GB2312" w:hAnsi="仿宋_GB2312" w:eastAsia="仿宋_GB2312" w:cs="仿宋_GB2312"/>
          <w:b w:val="0"/>
          <w:kern w:val="2"/>
          <w:sz w:val="32"/>
          <w:szCs w:val="32"/>
          <w:lang w:val="en-US" w:eastAsia="zh-CN" w:bidi="ar-SA"/>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076039C"/>
    <w:rsid w:val="00037897"/>
    <w:rsid w:val="001867BB"/>
    <w:rsid w:val="003307C4"/>
    <w:rsid w:val="005E12A8"/>
    <w:rsid w:val="00633BA1"/>
    <w:rsid w:val="00720AA0"/>
    <w:rsid w:val="008408B3"/>
    <w:rsid w:val="008A562A"/>
    <w:rsid w:val="008B588E"/>
    <w:rsid w:val="008E260A"/>
    <w:rsid w:val="009509B7"/>
    <w:rsid w:val="00950CE8"/>
    <w:rsid w:val="009958CD"/>
    <w:rsid w:val="00AA5E7E"/>
    <w:rsid w:val="00B06761"/>
    <w:rsid w:val="00DF70D1"/>
    <w:rsid w:val="00E4788E"/>
    <w:rsid w:val="00EC7292"/>
    <w:rsid w:val="019D1E17"/>
    <w:rsid w:val="01A2358F"/>
    <w:rsid w:val="03F802CB"/>
    <w:rsid w:val="048C1A8A"/>
    <w:rsid w:val="058010B5"/>
    <w:rsid w:val="06722646"/>
    <w:rsid w:val="07591F99"/>
    <w:rsid w:val="08132DB8"/>
    <w:rsid w:val="090A28F8"/>
    <w:rsid w:val="0BA7410B"/>
    <w:rsid w:val="0CBD0DCF"/>
    <w:rsid w:val="0D683F6A"/>
    <w:rsid w:val="0DE75DCD"/>
    <w:rsid w:val="0EB7665F"/>
    <w:rsid w:val="0FC971EB"/>
    <w:rsid w:val="11E56FC2"/>
    <w:rsid w:val="12113FA7"/>
    <w:rsid w:val="12682E56"/>
    <w:rsid w:val="13461AD4"/>
    <w:rsid w:val="13B558D7"/>
    <w:rsid w:val="14683ED7"/>
    <w:rsid w:val="16101283"/>
    <w:rsid w:val="1730162C"/>
    <w:rsid w:val="178E2176"/>
    <w:rsid w:val="187129B9"/>
    <w:rsid w:val="18D71829"/>
    <w:rsid w:val="19497E7F"/>
    <w:rsid w:val="1A1C28E3"/>
    <w:rsid w:val="1C931EED"/>
    <w:rsid w:val="1D5C1170"/>
    <w:rsid w:val="1F5B7C22"/>
    <w:rsid w:val="2034610A"/>
    <w:rsid w:val="2076039C"/>
    <w:rsid w:val="23B2492D"/>
    <w:rsid w:val="26342CAB"/>
    <w:rsid w:val="2786292A"/>
    <w:rsid w:val="280915F4"/>
    <w:rsid w:val="28BD1819"/>
    <w:rsid w:val="297A4EB7"/>
    <w:rsid w:val="29D7074F"/>
    <w:rsid w:val="2A9C7016"/>
    <w:rsid w:val="2AA55DC5"/>
    <w:rsid w:val="2C353B61"/>
    <w:rsid w:val="2F4F3ED6"/>
    <w:rsid w:val="31422A18"/>
    <w:rsid w:val="33723916"/>
    <w:rsid w:val="367E5288"/>
    <w:rsid w:val="379852AF"/>
    <w:rsid w:val="385A462E"/>
    <w:rsid w:val="38D31B47"/>
    <w:rsid w:val="3BF52BDF"/>
    <w:rsid w:val="3D85768C"/>
    <w:rsid w:val="3DDE15A1"/>
    <w:rsid w:val="3DF4631E"/>
    <w:rsid w:val="3E200A97"/>
    <w:rsid w:val="41911C89"/>
    <w:rsid w:val="42B4717D"/>
    <w:rsid w:val="42F37347"/>
    <w:rsid w:val="44680866"/>
    <w:rsid w:val="46B4519D"/>
    <w:rsid w:val="482B27AD"/>
    <w:rsid w:val="4A225736"/>
    <w:rsid w:val="4A9C3A96"/>
    <w:rsid w:val="4DA84D15"/>
    <w:rsid w:val="4DEA2F90"/>
    <w:rsid w:val="4ED91131"/>
    <w:rsid w:val="52FA4C89"/>
    <w:rsid w:val="53746D2A"/>
    <w:rsid w:val="53D969F1"/>
    <w:rsid w:val="545F2AAC"/>
    <w:rsid w:val="55606688"/>
    <w:rsid w:val="569272D4"/>
    <w:rsid w:val="57D0772A"/>
    <w:rsid w:val="57DB3540"/>
    <w:rsid w:val="58841C3D"/>
    <w:rsid w:val="58CF2811"/>
    <w:rsid w:val="5ACC7618"/>
    <w:rsid w:val="5E381BB5"/>
    <w:rsid w:val="5F065161"/>
    <w:rsid w:val="60981832"/>
    <w:rsid w:val="625378CF"/>
    <w:rsid w:val="6411727D"/>
    <w:rsid w:val="64AF3CB3"/>
    <w:rsid w:val="659C2CB0"/>
    <w:rsid w:val="66AB76AD"/>
    <w:rsid w:val="675D5253"/>
    <w:rsid w:val="67982E7E"/>
    <w:rsid w:val="6C491D1C"/>
    <w:rsid w:val="6D535020"/>
    <w:rsid w:val="6F9960D9"/>
    <w:rsid w:val="72D20E63"/>
    <w:rsid w:val="7306385D"/>
    <w:rsid w:val="74777A53"/>
    <w:rsid w:val="76D52DBF"/>
    <w:rsid w:val="76E55596"/>
    <w:rsid w:val="774A641D"/>
    <w:rsid w:val="77E50228"/>
    <w:rsid w:val="785307AF"/>
    <w:rsid w:val="78A4104B"/>
    <w:rsid w:val="79FF557A"/>
    <w:rsid w:val="7A501254"/>
    <w:rsid w:val="7B3A089E"/>
    <w:rsid w:val="7BD332AB"/>
    <w:rsid w:val="7D155686"/>
    <w:rsid w:val="7D656257"/>
    <w:rsid w:val="7DF6245A"/>
    <w:rsid w:val="7F3023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0">
    <w:name w:val="页眉 Char"/>
    <w:basedOn w:val="7"/>
    <w:link w:val="4"/>
    <w:qFormat/>
    <w:uiPriority w:val="0"/>
    <w:rPr>
      <w:rFonts w:asciiTheme="minorHAnsi" w:hAnsiTheme="minorHAnsi" w:eastAsiaTheme="minorEastAsia" w:cstheme="minorBidi"/>
      <w:kern w:val="2"/>
      <w:sz w:val="18"/>
      <w:szCs w:val="18"/>
    </w:rPr>
  </w:style>
  <w:style w:type="character" w:customStyle="1" w:styleId="11">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Sky123.Org</Company>
  <Pages>4</Pages>
  <Words>251</Words>
  <Characters>1431</Characters>
  <Lines>11</Lines>
  <Paragraphs>3</Paragraphs>
  <TotalTime>18</TotalTime>
  <ScaleCrop>false</ScaleCrop>
  <LinksUpToDate>false</LinksUpToDate>
  <CharactersWithSpaces>1679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2018-08-22T02:21:00Z</dcterms:created>
  <dc:creator>Administrator</dc:creator>
  <cp:lastModifiedBy>薄荷</cp:lastModifiedBy>
  <cp:lastPrinted>2021-07-30T02:17:00Z</cp:lastPrinted>
  <dcterms:modified xsi:type="dcterms:W3CDTF">2021-08-24T00:57:28Z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7AA6383260A143B7A4620718568653F5</vt:lpwstr>
  </property>
</Properties>
</file>